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13A" w:rsidRDefault="00B946D4" w:rsidP="00B365E3">
      <w:r>
        <w:rPr>
          <w:noProof/>
          <w:lang w:eastAsia="en-GB"/>
        </w:rPr>
        <w:drawing>
          <wp:anchor distT="0" distB="0" distL="114300" distR="114300" simplePos="0" relativeHeight="251657728" behindDoc="0" locked="0" layoutInCell="1" allowOverlap="1">
            <wp:simplePos x="0" y="0"/>
            <wp:positionH relativeFrom="column">
              <wp:posOffset>5200650</wp:posOffset>
            </wp:positionH>
            <wp:positionV relativeFrom="paragraph">
              <wp:posOffset>0</wp:posOffset>
            </wp:positionV>
            <wp:extent cx="942975" cy="1257300"/>
            <wp:effectExtent l="0" t="0" r="9525" b="0"/>
            <wp:wrapSquare wrapText="left"/>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occ/styleguide/logos/occ_blk.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08" w:type="dxa"/>
        <w:tblLayout w:type="fixed"/>
        <w:tblLook w:val="04A0" w:firstRow="1" w:lastRow="0" w:firstColumn="1" w:lastColumn="0" w:noHBand="0" w:noVBand="1"/>
      </w:tblPr>
      <w:tblGrid>
        <w:gridCol w:w="426"/>
        <w:gridCol w:w="2012"/>
        <w:gridCol w:w="6407"/>
      </w:tblGrid>
      <w:tr w:rsidR="00BB4116" w:rsidTr="00BB4116">
        <w:tc>
          <w:tcPr>
            <w:tcW w:w="2438" w:type="dxa"/>
            <w:gridSpan w:val="2"/>
            <w:hideMark/>
          </w:tcPr>
          <w:p w:rsidR="00B12E70" w:rsidRDefault="00B12E70" w:rsidP="00B365E3">
            <w:pPr>
              <w:rPr>
                <w:rStyle w:val="Firstpagetablebold"/>
              </w:rPr>
            </w:pPr>
          </w:p>
          <w:p w:rsidR="00BB4116" w:rsidRDefault="00BB4116" w:rsidP="00B365E3">
            <w:pPr>
              <w:rPr>
                <w:rStyle w:val="Firstpagetablebold"/>
              </w:rPr>
            </w:pPr>
            <w:r>
              <w:rPr>
                <w:rStyle w:val="Firstpagetablebold"/>
              </w:rPr>
              <w:t>To:</w:t>
            </w:r>
          </w:p>
          <w:p w:rsidR="003C531A" w:rsidRDefault="003C531A" w:rsidP="00B365E3">
            <w:pPr>
              <w:rPr>
                <w:rStyle w:val="Firstpagetablebold"/>
                <w:rFonts w:cs="Times New Roman"/>
              </w:rPr>
            </w:pPr>
            <w:r>
              <w:rPr>
                <w:rStyle w:val="Firstpagetablebold"/>
              </w:rPr>
              <w:t>Date:</w:t>
            </w:r>
          </w:p>
        </w:tc>
        <w:tc>
          <w:tcPr>
            <w:tcW w:w="6407" w:type="dxa"/>
            <w:hideMark/>
          </w:tcPr>
          <w:p w:rsidR="00B12E70" w:rsidRDefault="00B12E70" w:rsidP="00B365E3">
            <w:pPr>
              <w:rPr>
                <w:rStyle w:val="Firstpagetablebold"/>
              </w:rPr>
            </w:pPr>
          </w:p>
          <w:p w:rsidR="003C531A" w:rsidRDefault="00DC3B68" w:rsidP="003C531A">
            <w:pPr>
              <w:rPr>
                <w:rStyle w:val="Firstpagetablebold"/>
              </w:rPr>
            </w:pPr>
            <w:r>
              <w:rPr>
                <w:rStyle w:val="Firstpagetablebold"/>
              </w:rPr>
              <w:t xml:space="preserve">Cabinet </w:t>
            </w:r>
          </w:p>
          <w:p w:rsidR="003C531A" w:rsidRDefault="00E348EB" w:rsidP="003C531A">
            <w:pPr>
              <w:rPr>
                <w:rStyle w:val="Firstpagetablebold"/>
              </w:rPr>
            </w:pPr>
            <w:r>
              <w:rPr>
                <w:rStyle w:val="Firstpagetablebold"/>
              </w:rPr>
              <w:t>20 January</w:t>
            </w:r>
            <w:r w:rsidR="00A31EFD">
              <w:rPr>
                <w:rStyle w:val="Firstpagetablebold"/>
              </w:rPr>
              <w:t xml:space="preserve"> </w:t>
            </w:r>
            <w:r w:rsidR="003C531A">
              <w:rPr>
                <w:rStyle w:val="Firstpagetablebold"/>
              </w:rPr>
              <w:t>202</w:t>
            </w:r>
            <w:r>
              <w:rPr>
                <w:rStyle w:val="Firstpagetablebold"/>
              </w:rPr>
              <w:t>1</w:t>
            </w:r>
          </w:p>
        </w:tc>
      </w:tr>
      <w:tr w:rsidR="00BB4116" w:rsidTr="00BB4116">
        <w:tc>
          <w:tcPr>
            <w:tcW w:w="2438" w:type="dxa"/>
            <w:gridSpan w:val="2"/>
            <w:hideMark/>
          </w:tcPr>
          <w:p w:rsidR="00BB4116" w:rsidRDefault="00BB4116" w:rsidP="00B365E3">
            <w:pPr>
              <w:rPr>
                <w:rStyle w:val="Firstpagetablebold"/>
                <w:rFonts w:cs="Times New Roman"/>
              </w:rPr>
            </w:pPr>
            <w:r>
              <w:rPr>
                <w:rStyle w:val="Firstpagetablebold"/>
              </w:rPr>
              <w:t>Report of:</w:t>
            </w:r>
          </w:p>
        </w:tc>
        <w:tc>
          <w:tcPr>
            <w:tcW w:w="6407" w:type="dxa"/>
            <w:hideMark/>
          </w:tcPr>
          <w:p w:rsidR="00BB4116" w:rsidRDefault="00DB59F5" w:rsidP="00B365E3">
            <w:pPr>
              <w:rPr>
                <w:rStyle w:val="Firstpagetablebold"/>
              </w:rPr>
            </w:pPr>
            <w:r>
              <w:rPr>
                <w:rStyle w:val="Firstpagetablebold"/>
              </w:rPr>
              <w:t>Head of Paid Service (</w:t>
            </w:r>
            <w:r w:rsidR="004D29FE">
              <w:rPr>
                <w:rStyle w:val="Firstpagetablebold"/>
              </w:rPr>
              <w:t>Chief Executive</w:t>
            </w:r>
            <w:r>
              <w:rPr>
                <w:rStyle w:val="Firstpagetablebold"/>
              </w:rPr>
              <w:t>)</w:t>
            </w:r>
          </w:p>
        </w:tc>
      </w:tr>
      <w:tr w:rsidR="00BB4116" w:rsidTr="00BB4116">
        <w:tc>
          <w:tcPr>
            <w:tcW w:w="2438" w:type="dxa"/>
            <w:gridSpan w:val="2"/>
            <w:hideMark/>
          </w:tcPr>
          <w:p w:rsidR="00BB4116" w:rsidRDefault="00BB4116" w:rsidP="00B365E3">
            <w:pPr>
              <w:rPr>
                <w:rStyle w:val="Firstpagetablebold"/>
              </w:rPr>
            </w:pPr>
            <w:r>
              <w:rPr>
                <w:rStyle w:val="Firstpagetablebold"/>
              </w:rPr>
              <w:t xml:space="preserve">Title of Report: </w:t>
            </w:r>
          </w:p>
        </w:tc>
        <w:tc>
          <w:tcPr>
            <w:tcW w:w="6407" w:type="dxa"/>
          </w:tcPr>
          <w:p w:rsidR="00BB4116" w:rsidRDefault="00BB4116" w:rsidP="003C531A">
            <w:pPr>
              <w:rPr>
                <w:rStyle w:val="Firstpagetablebold"/>
                <w:sz w:val="8"/>
              </w:rPr>
            </w:pPr>
            <w:r>
              <w:rPr>
                <w:rStyle w:val="Firstpagetablebold"/>
              </w:rPr>
              <w:t>D</w:t>
            </w:r>
            <w:r w:rsidRPr="00BB4116">
              <w:rPr>
                <w:rStyle w:val="Firstpagetablebold"/>
              </w:rPr>
              <w:t>ec</w:t>
            </w:r>
            <w:r w:rsidR="003C531A">
              <w:rPr>
                <w:rStyle w:val="Firstpagetablebold"/>
              </w:rPr>
              <w:t>ision</w:t>
            </w:r>
            <w:r w:rsidR="007C397B">
              <w:rPr>
                <w:rStyle w:val="Firstpagetablebold"/>
              </w:rPr>
              <w:t>s</w:t>
            </w:r>
            <w:r w:rsidR="00DC3B68">
              <w:rPr>
                <w:rStyle w:val="Firstpagetablebold"/>
              </w:rPr>
              <w:t xml:space="preserve"> taken under Parts</w:t>
            </w:r>
            <w:r w:rsidR="00B12E70">
              <w:rPr>
                <w:rStyle w:val="Firstpagetablebold"/>
              </w:rPr>
              <w:t xml:space="preserve"> 9.3</w:t>
            </w:r>
            <w:r w:rsidR="00DC3B68">
              <w:rPr>
                <w:rStyle w:val="Firstpagetablebold"/>
              </w:rPr>
              <w:t xml:space="preserve">(b) </w:t>
            </w:r>
            <w:r w:rsidRPr="00BB4116">
              <w:rPr>
                <w:rStyle w:val="Firstpagetablebold"/>
              </w:rPr>
              <w:t>of the Constitution</w:t>
            </w:r>
          </w:p>
        </w:tc>
      </w:tr>
      <w:tr w:rsidR="00B12E70" w:rsidTr="00BB4116">
        <w:tc>
          <w:tcPr>
            <w:tcW w:w="2438" w:type="dxa"/>
            <w:gridSpan w:val="2"/>
          </w:tcPr>
          <w:p w:rsidR="00B12E70" w:rsidRDefault="00B12E70" w:rsidP="00B365E3">
            <w:pPr>
              <w:rPr>
                <w:rStyle w:val="Firstpagetablebold"/>
              </w:rPr>
            </w:pPr>
          </w:p>
        </w:tc>
        <w:tc>
          <w:tcPr>
            <w:tcW w:w="6407" w:type="dxa"/>
          </w:tcPr>
          <w:p w:rsidR="00B12E70" w:rsidRDefault="00B12E70" w:rsidP="00D35A7A">
            <w:pPr>
              <w:rPr>
                <w:rStyle w:val="Firstpagetablebold"/>
              </w:rPr>
            </w:pPr>
          </w:p>
        </w:tc>
      </w:tr>
      <w:tr w:rsidR="00BB4116" w:rsidTr="00BB4116">
        <w:tc>
          <w:tcPr>
            <w:tcW w:w="8845" w:type="dxa"/>
            <w:gridSpan w:val="3"/>
            <w:tcBorders>
              <w:top w:val="single" w:sz="8" w:space="0" w:color="000000"/>
              <w:left w:val="single" w:sz="8" w:space="0" w:color="000000"/>
              <w:bottom w:val="single" w:sz="8" w:space="0" w:color="000000"/>
              <w:right w:val="single" w:sz="8" w:space="0" w:color="000000"/>
            </w:tcBorders>
            <w:hideMark/>
          </w:tcPr>
          <w:p w:rsidR="00BB4116" w:rsidRDefault="00BB4116" w:rsidP="00B365E3">
            <w:pPr>
              <w:rPr>
                <w:rStyle w:val="Firstpagetablebold"/>
              </w:rPr>
            </w:pPr>
            <w:r>
              <w:rPr>
                <w:rStyle w:val="Firstpagetablebold"/>
              </w:rPr>
              <w:t>Summary and recommendations</w:t>
            </w:r>
          </w:p>
        </w:tc>
      </w:tr>
      <w:tr w:rsidR="00BB4116" w:rsidTr="00BB4116">
        <w:tc>
          <w:tcPr>
            <w:tcW w:w="2438" w:type="dxa"/>
            <w:gridSpan w:val="2"/>
            <w:tcBorders>
              <w:top w:val="single" w:sz="8" w:space="0" w:color="000000"/>
              <w:left w:val="single" w:sz="8" w:space="0" w:color="000000"/>
              <w:bottom w:val="nil"/>
              <w:right w:val="nil"/>
            </w:tcBorders>
            <w:hideMark/>
          </w:tcPr>
          <w:p w:rsidR="00BB4116" w:rsidRDefault="00BB4116" w:rsidP="00B365E3">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BB4116" w:rsidRDefault="00DC3B68" w:rsidP="003C531A">
            <w:r>
              <w:t xml:space="preserve">Cabinet </w:t>
            </w:r>
            <w:r w:rsidR="003C531A">
              <w:t>is asked to note the decision</w:t>
            </w:r>
            <w:r w:rsidR="00A31EFD">
              <w:t>s</w:t>
            </w:r>
            <w:r w:rsidR="00BB4116">
              <w:t xml:space="preserve"> taken by the </w:t>
            </w:r>
            <w:r w:rsidR="00DB59F5">
              <w:t>Head of Paid Service (Chief Executive)</w:t>
            </w:r>
            <w:r w:rsidR="003D56D2">
              <w:t xml:space="preserve"> </w:t>
            </w:r>
            <w:r>
              <w:t xml:space="preserve">using the urgency </w:t>
            </w:r>
            <w:r w:rsidR="003D56D2">
              <w:t>powers</w:t>
            </w:r>
            <w:r>
              <w:t xml:space="preserve"> delegated in </w:t>
            </w:r>
            <w:r w:rsidR="000C3011">
              <w:t>P</w:t>
            </w:r>
            <w:r w:rsidR="003C531A">
              <w:t>art</w:t>
            </w:r>
            <w:r w:rsidR="000C3011">
              <w:t xml:space="preserve"> 9.3(b) of </w:t>
            </w:r>
            <w:r>
              <w:t>the Constitution</w:t>
            </w:r>
            <w:r w:rsidR="003D56D2">
              <w:t>.</w:t>
            </w:r>
            <w:r w:rsidR="00BB4116">
              <w:t xml:space="preserve"> </w:t>
            </w:r>
          </w:p>
        </w:tc>
      </w:tr>
      <w:tr w:rsidR="00BB4116" w:rsidTr="00BB4116">
        <w:trPr>
          <w:trHeight w:val="413"/>
        </w:trPr>
        <w:tc>
          <w:tcPr>
            <w:tcW w:w="8845" w:type="dxa"/>
            <w:gridSpan w:val="3"/>
            <w:tcBorders>
              <w:top w:val="single" w:sz="8" w:space="0" w:color="000000"/>
              <w:left w:val="single" w:sz="8" w:space="0" w:color="000000"/>
              <w:bottom w:val="single" w:sz="8" w:space="0" w:color="000000"/>
              <w:right w:val="single" w:sz="8" w:space="0" w:color="000000"/>
            </w:tcBorders>
            <w:hideMark/>
          </w:tcPr>
          <w:p w:rsidR="00BB4116" w:rsidRDefault="008420D1" w:rsidP="003C531A">
            <w:r>
              <w:rPr>
                <w:rStyle w:val="Firstpagetablebold"/>
              </w:rPr>
              <w:t>Recommendation</w:t>
            </w:r>
            <w:r w:rsidR="00BB4116">
              <w:rPr>
                <w:rStyle w:val="Firstpagetablebold"/>
              </w:rPr>
              <w:t xml:space="preserve">: </w:t>
            </w:r>
            <w:r w:rsidR="00DC3B68" w:rsidRPr="008420D1">
              <w:rPr>
                <w:rStyle w:val="Firstpagetablebold"/>
                <w:b w:val="0"/>
              </w:rPr>
              <w:t xml:space="preserve">Cabinet </w:t>
            </w:r>
            <w:r w:rsidR="003C531A" w:rsidRPr="008420D1">
              <w:rPr>
                <w:rStyle w:val="Firstpagetablebold"/>
                <w:b w:val="0"/>
              </w:rPr>
              <w:t>is</w:t>
            </w:r>
            <w:r w:rsidR="00BB4116" w:rsidRPr="008420D1">
              <w:rPr>
                <w:rStyle w:val="Firstpagetablebold"/>
                <w:b w:val="0"/>
              </w:rPr>
              <w:t xml:space="preserve"> recommended to:</w:t>
            </w:r>
          </w:p>
        </w:tc>
      </w:tr>
      <w:tr w:rsidR="00BB4116" w:rsidTr="00BB4116">
        <w:trPr>
          <w:trHeight w:val="283"/>
        </w:trPr>
        <w:tc>
          <w:tcPr>
            <w:tcW w:w="426" w:type="dxa"/>
            <w:tcBorders>
              <w:top w:val="nil"/>
              <w:left w:val="single" w:sz="8" w:space="0" w:color="000000"/>
              <w:bottom w:val="single" w:sz="8" w:space="0" w:color="000000"/>
              <w:right w:val="nil"/>
            </w:tcBorders>
            <w:hideMark/>
          </w:tcPr>
          <w:p w:rsidR="00BB4116" w:rsidRDefault="00BB4116" w:rsidP="00B365E3">
            <w:pPr>
              <w:rPr>
                <w:color w:val="000000"/>
              </w:rPr>
            </w:pPr>
            <w:r>
              <w:t>1.</w:t>
            </w:r>
          </w:p>
        </w:tc>
        <w:tc>
          <w:tcPr>
            <w:tcW w:w="8419" w:type="dxa"/>
            <w:gridSpan w:val="2"/>
            <w:tcBorders>
              <w:top w:val="nil"/>
              <w:left w:val="nil"/>
              <w:bottom w:val="single" w:sz="8" w:space="0" w:color="000000"/>
              <w:right w:val="single" w:sz="8" w:space="0" w:color="000000"/>
            </w:tcBorders>
            <w:hideMark/>
          </w:tcPr>
          <w:p w:rsidR="00BB4116" w:rsidRDefault="003C531A" w:rsidP="00B365E3">
            <w:r>
              <w:rPr>
                <w:rStyle w:val="Firstpagetablebold"/>
              </w:rPr>
              <w:t xml:space="preserve">Note </w:t>
            </w:r>
            <w:bookmarkStart w:id="0" w:name="_GoBack"/>
            <w:r w:rsidRPr="008420D1">
              <w:rPr>
                <w:rStyle w:val="Firstpagetablebold"/>
                <w:b w:val="0"/>
              </w:rPr>
              <w:t>the decision</w:t>
            </w:r>
            <w:r w:rsidR="00A31EFD" w:rsidRPr="008420D1">
              <w:rPr>
                <w:rStyle w:val="Firstpagetablebold"/>
                <w:b w:val="0"/>
              </w:rPr>
              <w:t>s</w:t>
            </w:r>
            <w:r w:rsidR="00BB4116" w:rsidRPr="008420D1">
              <w:rPr>
                <w:rStyle w:val="Firstpagetablebold"/>
                <w:b w:val="0"/>
              </w:rPr>
              <w:t xml:space="preserve"> taken as set out in the report. </w:t>
            </w:r>
            <w:bookmarkEnd w:id="0"/>
          </w:p>
        </w:tc>
      </w:tr>
    </w:tbl>
    <w:p w:rsidR="00BC313A" w:rsidRDefault="00BC313A" w:rsidP="00B365E3">
      <w:pPr>
        <w:rPr>
          <w:rFonts w:eastAsia="Arial Unicode M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CC2D82" w:rsidRPr="00CC2D82" w:rsidTr="00CC2D82">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CC2D82" w:rsidRPr="00CC2D82" w:rsidRDefault="00CC2D82" w:rsidP="00CC2D82">
            <w:pPr>
              <w:rPr>
                <w:rFonts w:eastAsia="Arial Unicode MS"/>
              </w:rPr>
            </w:pPr>
            <w:r w:rsidRPr="00CC2D82">
              <w:rPr>
                <w:rFonts w:eastAsia="Arial Unicode MS"/>
                <w:b/>
              </w:rPr>
              <w:t>Appendices</w:t>
            </w:r>
          </w:p>
        </w:tc>
      </w:tr>
      <w:tr w:rsidR="00CC2D82" w:rsidRPr="00CC2D82" w:rsidTr="003F00F0">
        <w:tc>
          <w:tcPr>
            <w:tcW w:w="2438" w:type="dxa"/>
            <w:tcBorders>
              <w:top w:val="single" w:sz="8" w:space="0" w:color="000000"/>
              <w:left w:val="single" w:sz="8" w:space="0" w:color="000000"/>
              <w:bottom w:val="single" w:sz="8" w:space="0" w:color="000000"/>
              <w:right w:val="nil"/>
            </w:tcBorders>
            <w:shd w:val="clear" w:color="auto" w:fill="auto"/>
          </w:tcPr>
          <w:p w:rsidR="00CC2D82" w:rsidRPr="00CC2D82" w:rsidRDefault="003F00F0" w:rsidP="00CC2D82">
            <w:pPr>
              <w:rPr>
                <w:rFonts w:eastAsia="Arial Unicode MS"/>
              </w:rPr>
            </w:pPr>
            <w:r>
              <w:rPr>
                <w:rFonts w:eastAsia="Arial Unicode MS"/>
              </w:rPr>
              <w:t>1</w:t>
            </w:r>
          </w:p>
        </w:tc>
        <w:tc>
          <w:tcPr>
            <w:tcW w:w="6406" w:type="dxa"/>
            <w:tcBorders>
              <w:top w:val="single" w:sz="8" w:space="0" w:color="000000"/>
              <w:left w:val="nil"/>
              <w:bottom w:val="single" w:sz="8" w:space="0" w:color="000000"/>
              <w:right w:val="single" w:sz="8" w:space="0" w:color="000000"/>
            </w:tcBorders>
          </w:tcPr>
          <w:p w:rsidR="00CC2D82" w:rsidRPr="00CC2D82" w:rsidRDefault="003F00F0" w:rsidP="00B51E4C">
            <w:pPr>
              <w:rPr>
                <w:rFonts w:eastAsia="Arial Unicode MS"/>
              </w:rPr>
            </w:pPr>
            <w:r>
              <w:rPr>
                <w:rFonts w:eastAsia="Arial Unicode MS"/>
              </w:rPr>
              <w:t>Exempt</w:t>
            </w:r>
            <w:r w:rsidR="00BC4998">
              <w:rPr>
                <w:rFonts w:eastAsia="Arial Unicode MS"/>
              </w:rPr>
              <w:t xml:space="preserve"> </w:t>
            </w:r>
            <w:r w:rsidR="00A31EFD">
              <w:rPr>
                <w:rFonts w:eastAsia="Arial Unicode MS"/>
              </w:rPr>
              <w:t xml:space="preserve">– additional </w:t>
            </w:r>
            <w:r w:rsidR="00BC4998">
              <w:rPr>
                <w:rFonts w:eastAsia="Arial Unicode MS"/>
              </w:rPr>
              <w:t>information</w:t>
            </w:r>
            <w:r w:rsidR="00A31EFD">
              <w:rPr>
                <w:rFonts w:eastAsia="Arial Unicode MS"/>
              </w:rPr>
              <w:t xml:space="preserve"> </w:t>
            </w:r>
            <w:r w:rsidR="00AC22F7">
              <w:rPr>
                <w:rFonts w:eastAsia="Arial Unicode MS"/>
              </w:rPr>
              <w:t>for</w:t>
            </w:r>
            <w:r w:rsidR="00A31EFD">
              <w:rPr>
                <w:rFonts w:eastAsia="Arial Unicode MS"/>
              </w:rPr>
              <w:t xml:space="preserve"> item</w:t>
            </w:r>
            <w:r w:rsidR="00B51E4C">
              <w:rPr>
                <w:rFonts w:eastAsia="Arial Unicode MS"/>
              </w:rPr>
              <w:t xml:space="preserve"> </w:t>
            </w:r>
            <w:r w:rsidR="00E348EB">
              <w:rPr>
                <w:rFonts w:eastAsia="Arial Unicode MS"/>
              </w:rPr>
              <w:t>2</w:t>
            </w:r>
          </w:p>
        </w:tc>
      </w:tr>
    </w:tbl>
    <w:p w:rsidR="00CC2D82" w:rsidRDefault="00CC2D82" w:rsidP="00B365E3">
      <w:pPr>
        <w:rPr>
          <w:rFonts w:eastAsia="Arial Unicode MS"/>
        </w:rPr>
      </w:pPr>
    </w:p>
    <w:p w:rsidR="00BB4116" w:rsidRPr="00BB4116" w:rsidRDefault="00BB4116" w:rsidP="00B365E3">
      <w:pPr>
        <w:pStyle w:val="Heading1"/>
      </w:pPr>
      <w:r w:rsidRPr="00BB4116">
        <w:t>Introduction and background</w:t>
      </w:r>
    </w:p>
    <w:p w:rsidR="00BB4116" w:rsidRDefault="00BB4116" w:rsidP="003D56D2">
      <w:pPr>
        <w:pStyle w:val="ListParagraph"/>
        <w:ind w:left="426" w:hanging="426"/>
      </w:pPr>
      <w:r w:rsidRPr="00BB4116">
        <w:t xml:space="preserve">This report </w:t>
      </w:r>
      <w:r w:rsidR="00ED0FD4">
        <w:t xml:space="preserve">updates Cabinet on </w:t>
      </w:r>
      <w:r w:rsidR="003C531A">
        <w:t>decision</w:t>
      </w:r>
      <w:r w:rsidR="007C397B">
        <w:t>s</w:t>
      </w:r>
      <w:r w:rsidR="00B365E3">
        <w:t xml:space="preserve"> taken </w:t>
      </w:r>
      <w:r w:rsidR="003D56D2">
        <w:t>by the Head of Paid Service</w:t>
      </w:r>
      <w:r w:rsidR="00DB59F5">
        <w:t xml:space="preserve"> (Chief Executive</w:t>
      </w:r>
      <w:r w:rsidR="003D56D2">
        <w:t xml:space="preserve">) </w:t>
      </w:r>
      <w:r w:rsidR="00B365E3">
        <w:t>using the</w:t>
      </w:r>
      <w:r w:rsidR="003D56D2">
        <w:t xml:space="preserve"> </w:t>
      </w:r>
      <w:r w:rsidR="00DC3B68">
        <w:t xml:space="preserve">urgency </w:t>
      </w:r>
      <w:r w:rsidR="00B365E3">
        <w:t xml:space="preserve">powers </w:t>
      </w:r>
      <w:r w:rsidR="005C1B66">
        <w:t>delegated</w:t>
      </w:r>
      <w:r w:rsidR="00B365E3">
        <w:t xml:space="preserve"> in</w:t>
      </w:r>
      <w:r w:rsidR="00BB5A0C">
        <w:t xml:space="preserve"> Part 9.3(b) of</w:t>
      </w:r>
      <w:r w:rsidR="00B365E3">
        <w:t xml:space="preserve"> the Council’</w:t>
      </w:r>
      <w:r w:rsidR="00D35A7A">
        <w:t>s Constitution</w:t>
      </w:r>
      <w:r w:rsidR="00ED0FD4">
        <w:t>.</w:t>
      </w:r>
    </w:p>
    <w:p w:rsidR="000C3011" w:rsidRDefault="000C3011" w:rsidP="000C3011">
      <w:pPr>
        <w:pStyle w:val="ListParagraph"/>
        <w:ind w:left="426" w:hanging="426"/>
      </w:pPr>
      <w:r w:rsidRPr="000C3011">
        <w:t>Where</w:t>
      </w:r>
      <w:r w:rsidR="005C1B66">
        <w:t xml:space="preserve"> urgency </w:t>
      </w:r>
      <w:r w:rsidRPr="000C3011">
        <w:t>powers are used the Constitution requires the Head of Paid Service to report, in writing, as soon as practicable to the body which would otherwise have been required to give the necessary authority to act.</w:t>
      </w:r>
      <w:r w:rsidR="00ED0FD4">
        <w:t xml:space="preserve"> </w:t>
      </w:r>
    </w:p>
    <w:p w:rsidR="00DC3B68" w:rsidRDefault="00DC3B68" w:rsidP="003D56D2">
      <w:pPr>
        <w:pStyle w:val="ListParagraph"/>
        <w:numPr>
          <w:ilvl w:val="0"/>
          <w:numId w:val="0"/>
        </w:numPr>
        <w:ind w:left="426"/>
        <w:rPr>
          <w:rStyle w:val="Firstpagetablebold"/>
          <w:i/>
        </w:rPr>
      </w:pPr>
      <w:r>
        <w:rPr>
          <w:rFonts w:cs="Arial"/>
          <w:b/>
          <w:i/>
        </w:rPr>
        <w:t xml:space="preserve">9.3 </w:t>
      </w:r>
      <w:r w:rsidRPr="00DC3B68">
        <w:rPr>
          <w:rFonts w:cs="Arial"/>
          <w:b/>
          <w:i/>
        </w:rPr>
        <w:t>Role of Head of Paid Service</w:t>
      </w:r>
    </w:p>
    <w:p w:rsidR="00DC3B68" w:rsidRPr="00DC3B68" w:rsidRDefault="00DC3B68" w:rsidP="003D56D2">
      <w:pPr>
        <w:pStyle w:val="ListParagraph"/>
        <w:numPr>
          <w:ilvl w:val="0"/>
          <w:numId w:val="0"/>
        </w:numPr>
        <w:ind w:left="426"/>
        <w:rPr>
          <w:rStyle w:val="Firstpagetablebold"/>
          <w:b w:val="0"/>
        </w:rPr>
      </w:pPr>
      <w:r w:rsidRPr="00DC3B68">
        <w:rPr>
          <w:rStyle w:val="Firstpagetablebold"/>
          <w:b w:val="0"/>
        </w:rPr>
        <w:t>…</w:t>
      </w:r>
    </w:p>
    <w:p w:rsidR="00DC3B68" w:rsidRDefault="00DC3B68" w:rsidP="00DC3B68">
      <w:pPr>
        <w:pStyle w:val="ListParagraph"/>
        <w:numPr>
          <w:ilvl w:val="0"/>
          <w:numId w:val="0"/>
        </w:numPr>
        <w:ind w:left="426"/>
        <w:rPr>
          <w:rStyle w:val="Firstpagetablebold"/>
          <w:b w:val="0"/>
          <w:i/>
        </w:rPr>
      </w:pPr>
      <w:r w:rsidRPr="00DC3B68">
        <w:rPr>
          <w:rStyle w:val="Firstpagetablebold"/>
          <w:b w:val="0"/>
          <w:i/>
        </w:rPr>
        <w:t>(b) The Head of Paid Service is authorised to take any urgent action necessary to protect the Council’s interests and assets where time is of the essence and it is impracticable to secure authority to act where such authority would otherwise be required.</w:t>
      </w:r>
    </w:p>
    <w:p w:rsidR="00DC3B68" w:rsidRDefault="00DC3B68" w:rsidP="00DC3B68">
      <w:pPr>
        <w:pStyle w:val="ListParagraph"/>
        <w:numPr>
          <w:ilvl w:val="0"/>
          <w:numId w:val="0"/>
        </w:numPr>
        <w:ind w:left="426"/>
        <w:rPr>
          <w:rStyle w:val="Firstpagetablebold"/>
          <w:b w:val="0"/>
          <w:i/>
        </w:rPr>
      </w:pPr>
      <w:r>
        <w:rPr>
          <w:rStyle w:val="Firstpagetablebold"/>
          <w:b w:val="0"/>
          <w:i/>
        </w:rPr>
        <w:t>T</w:t>
      </w:r>
      <w:r w:rsidRPr="00DC3B68">
        <w:rPr>
          <w:rStyle w:val="Firstpagetablebold"/>
          <w:b w:val="0"/>
          <w:i/>
        </w:rPr>
        <w:t>he Head of Paid Service, in so acting, will be guided by budget and the</w:t>
      </w:r>
      <w:r>
        <w:rPr>
          <w:rStyle w:val="Firstpagetablebold"/>
          <w:b w:val="0"/>
          <w:i/>
        </w:rPr>
        <w:t xml:space="preserve"> </w:t>
      </w:r>
      <w:r w:rsidRPr="00DC3B68">
        <w:rPr>
          <w:rStyle w:val="Firstpagetablebold"/>
          <w:b w:val="0"/>
          <w:i/>
        </w:rPr>
        <w:t>policy framework, will consult the other Stat</w:t>
      </w:r>
      <w:r>
        <w:rPr>
          <w:rStyle w:val="Firstpagetablebold"/>
          <w:b w:val="0"/>
          <w:i/>
        </w:rPr>
        <w:t xml:space="preserve">utory Officers before acting and </w:t>
      </w:r>
      <w:r w:rsidRPr="00DC3B68">
        <w:rPr>
          <w:rStyle w:val="Firstpagetablebold"/>
          <w:b w:val="0"/>
          <w:i/>
        </w:rPr>
        <w:t>will report, in writing, as soon as practicable to the body which would</w:t>
      </w:r>
      <w:r>
        <w:rPr>
          <w:rStyle w:val="Firstpagetablebold"/>
          <w:b w:val="0"/>
          <w:i/>
        </w:rPr>
        <w:t xml:space="preserve"> </w:t>
      </w:r>
      <w:r w:rsidRPr="00DC3B68">
        <w:rPr>
          <w:rStyle w:val="Firstpagetablebold"/>
          <w:b w:val="0"/>
          <w:i/>
        </w:rPr>
        <w:t>otherwise have been required to give the necessary authority to act.</w:t>
      </w:r>
    </w:p>
    <w:p w:rsidR="007C397B" w:rsidRPr="00DC3B68" w:rsidRDefault="007C397B" w:rsidP="00DC3B68">
      <w:pPr>
        <w:pStyle w:val="ListParagraph"/>
        <w:numPr>
          <w:ilvl w:val="0"/>
          <w:numId w:val="0"/>
        </w:numPr>
        <w:ind w:left="426"/>
        <w:rPr>
          <w:rStyle w:val="Firstpagetablebold"/>
          <w:b w:val="0"/>
          <w:i/>
        </w:rPr>
      </w:pPr>
    </w:p>
    <w:p w:rsidR="000C3011" w:rsidRPr="005C1B66" w:rsidRDefault="003C531A" w:rsidP="005C1B66">
      <w:pPr>
        <w:rPr>
          <w:b/>
        </w:rPr>
      </w:pPr>
      <w:r>
        <w:rPr>
          <w:b/>
        </w:rPr>
        <w:lastRenderedPageBreak/>
        <w:t>Decision</w:t>
      </w:r>
      <w:r w:rsidR="00180C5D">
        <w:rPr>
          <w:b/>
        </w:rPr>
        <w:t>s</w:t>
      </w:r>
      <w:r w:rsidR="005C1B66" w:rsidRPr="005C1B66">
        <w:rPr>
          <w:b/>
        </w:rPr>
        <w:t xml:space="preserve"> taken using urgency powers</w:t>
      </w:r>
    </w:p>
    <w:p w:rsidR="00BB4116" w:rsidRPr="003C531A" w:rsidRDefault="003C531A" w:rsidP="00AB5686">
      <w:pPr>
        <w:pStyle w:val="ListParagraph"/>
        <w:ind w:left="426" w:hanging="426"/>
      </w:pPr>
      <w:r>
        <w:t>The following decision</w:t>
      </w:r>
      <w:r w:rsidR="00A31EFD">
        <w:t>s</w:t>
      </w:r>
      <w:r>
        <w:t xml:space="preserve"> ha</w:t>
      </w:r>
      <w:r w:rsidR="00A31EFD">
        <w:t>ve</w:t>
      </w:r>
      <w:r w:rsidR="000C3011">
        <w:t xml:space="preserve"> been taken </w:t>
      </w:r>
      <w:r w:rsidR="005C1B66">
        <w:t xml:space="preserve">using urgency powers </w:t>
      </w:r>
      <w:r w:rsidR="000C3011">
        <w:t xml:space="preserve">for which Cabinet would </w:t>
      </w:r>
      <w:r w:rsidR="005C1B66">
        <w:t>otherwise</w:t>
      </w:r>
      <w:r w:rsidR="000C3011">
        <w:t xml:space="preserve"> have been required to give the necessary authority to act. </w:t>
      </w:r>
      <w:r w:rsidR="000C3011" w:rsidRPr="000C3011">
        <w:rPr>
          <w:rFonts w:cs="Arial"/>
          <w:bCs/>
        </w:rPr>
        <w:t xml:space="preserve">Cabinet </w:t>
      </w:r>
      <w:r>
        <w:rPr>
          <w:rFonts w:cs="Arial"/>
          <w:bCs/>
        </w:rPr>
        <w:t>is asked to note the</w:t>
      </w:r>
      <w:r w:rsidR="00CF05DA">
        <w:t xml:space="preserve"> dec</w:t>
      </w:r>
      <w:r>
        <w:t>ision</w:t>
      </w:r>
      <w:r w:rsidR="00A31EFD" w:rsidRPr="00A31EFD">
        <w:t>s</w:t>
      </w:r>
      <w:r w:rsidR="00A31EFD">
        <w:t>.</w:t>
      </w:r>
    </w:p>
    <w:p w:rsidR="00ED0FD4" w:rsidRDefault="00ED0FD4" w:rsidP="00AB6DD5">
      <w:pPr>
        <w:pStyle w:val="ListParagraph"/>
        <w:ind w:left="426" w:hanging="426"/>
      </w:pPr>
      <w:r>
        <w:t>This report does not include decisions taken using</w:t>
      </w:r>
      <w:r w:rsidR="00C1481D">
        <w:t xml:space="preserve"> urgency or</w:t>
      </w:r>
      <w:r>
        <w:t xml:space="preserve"> emergency powers that</w:t>
      </w:r>
      <w:r w:rsidR="00C1481D">
        <w:t xml:space="preserve"> </w:t>
      </w:r>
      <w:r w:rsidR="00E348EB">
        <w:t>have previously been reported to Cabinet</w:t>
      </w:r>
      <w:r>
        <w:t>.</w:t>
      </w:r>
    </w:p>
    <w:p w:rsidR="004B32E1" w:rsidRDefault="004B32E1" w:rsidP="004B32E1">
      <w:pPr>
        <w:pStyle w:val="ListParagraph"/>
        <w:numPr>
          <w:ilvl w:val="0"/>
          <w:numId w:val="0"/>
        </w:numPr>
        <w:ind w:left="360"/>
      </w:pPr>
    </w:p>
    <w:tbl>
      <w:tblPr>
        <w:tblW w:w="9051"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1137"/>
        <w:gridCol w:w="1393"/>
        <w:gridCol w:w="6521"/>
      </w:tblGrid>
      <w:tr w:rsidR="00CC2D82" w:rsidRPr="00C74FC0" w:rsidTr="00C1481D">
        <w:tc>
          <w:tcPr>
            <w:tcW w:w="1137" w:type="dxa"/>
            <w:noWrap/>
          </w:tcPr>
          <w:p w:rsidR="00CC2D82" w:rsidRPr="00CC2D82" w:rsidRDefault="00CC2D82" w:rsidP="00CC2D82">
            <w:pPr>
              <w:pStyle w:val="Normal17"/>
              <w:overflowPunct/>
              <w:autoSpaceDE/>
              <w:autoSpaceDN/>
              <w:adjustRightInd/>
              <w:textAlignment w:val="auto"/>
              <w:rPr>
                <w:b/>
              </w:rPr>
            </w:pPr>
            <w:r w:rsidRPr="00CC2D82">
              <w:rPr>
                <w:b/>
                <w:bdr w:val="nil"/>
              </w:rPr>
              <w:t xml:space="preserve">ITEM 1 </w:t>
            </w:r>
          </w:p>
        </w:tc>
        <w:tc>
          <w:tcPr>
            <w:tcW w:w="7914" w:type="dxa"/>
            <w:gridSpan w:val="2"/>
          </w:tcPr>
          <w:p w:rsidR="00CC2D82" w:rsidRPr="00C74FC0" w:rsidRDefault="00E348EB" w:rsidP="00C1481D">
            <w:pPr>
              <w:pStyle w:val="Normal17"/>
              <w:jc w:val="both"/>
              <w:rPr>
                <w:rFonts w:ascii="Arial Bold" w:hAnsi="Arial Bold"/>
                <w:b/>
                <w:caps/>
              </w:rPr>
            </w:pPr>
            <w:r w:rsidRPr="00E348EB">
              <w:rPr>
                <w:rFonts w:ascii="Arial Bold" w:hAnsi="Arial Bold"/>
                <w:b/>
                <w:caps/>
              </w:rPr>
              <w:t>Free Parking at Park and Rides, December 2020</w:t>
            </w:r>
          </w:p>
        </w:tc>
      </w:tr>
      <w:tr w:rsidR="00CC2D82" w:rsidTr="00C1481D">
        <w:tblPrEx>
          <w:tblCellMar>
            <w:top w:w="0" w:type="dxa"/>
            <w:left w:w="108" w:type="dxa"/>
            <w:right w:w="108" w:type="dxa"/>
          </w:tblCellMar>
          <w:tblLook w:val="04A0" w:firstRow="1" w:lastRow="0" w:firstColumn="1" w:lastColumn="0" w:noHBand="0" w:noVBand="1"/>
        </w:tblPrEx>
        <w:tc>
          <w:tcPr>
            <w:tcW w:w="9051" w:type="dxa"/>
            <w:gridSpan w:val="3"/>
            <w:tcBorders>
              <w:top w:val="single" w:sz="4" w:space="0" w:color="auto"/>
              <w:left w:val="single" w:sz="4" w:space="0" w:color="auto"/>
              <w:bottom w:val="single" w:sz="4" w:space="0" w:color="auto"/>
              <w:right w:val="single" w:sz="4" w:space="0" w:color="auto"/>
            </w:tcBorders>
            <w:shd w:val="clear" w:color="auto" w:fill="auto"/>
          </w:tcPr>
          <w:p w:rsidR="00B51E4C" w:rsidRPr="00B51E4C" w:rsidRDefault="00CC2D82" w:rsidP="00B51E4C">
            <w:pPr>
              <w:pStyle w:val="Normal17"/>
              <w:jc w:val="both"/>
              <w:rPr>
                <w:bCs/>
                <w:sz w:val="24"/>
                <w:szCs w:val="24"/>
              </w:rPr>
            </w:pPr>
            <w:r w:rsidRPr="00AD1DCC">
              <w:rPr>
                <w:b/>
                <w:bCs/>
                <w:sz w:val="24"/>
                <w:szCs w:val="24"/>
              </w:rPr>
              <w:t xml:space="preserve">Decision: </w:t>
            </w:r>
            <w:r w:rsidR="00E348EB" w:rsidRPr="00E348EB">
              <w:rPr>
                <w:bCs/>
                <w:sz w:val="24"/>
                <w:szCs w:val="24"/>
              </w:rPr>
              <w:t>To provide free parking at Council-run park and ride sites (Redbridge, Seacourt and Peartree) for a limited period (5th to 27th inclusive) in December 2020. Oxfordshire County Council is making a matching offer for its two sites (Thornhill and Oxford Parkway).</w:t>
            </w:r>
            <w:r w:rsidR="00B51E4C">
              <w:t xml:space="preserve"> </w:t>
            </w:r>
            <w:r w:rsidR="00B51E4C" w:rsidRPr="00B51E4C">
              <w:rPr>
                <w:bCs/>
                <w:sz w:val="24"/>
                <w:szCs w:val="24"/>
              </w:rPr>
              <w:t>Guide revenue loss in discussion with Parking Management estimated at circa £36-39k, based on post-lockdown usage data for 2020 to date.</w:t>
            </w:r>
          </w:p>
        </w:tc>
      </w:tr>
      <w:tr w:rsidR="00CC2D82" w:rsidRPr="00C74FC0" w:rsidTr="00A31EFD">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CC2D82" w:rsidRPr="00AD1DCC" w:rsidRDefault="00CC2D82" w:rsidP="006D382B">
            <w:pPr>
              <w:pStyle w:val="Normal17"/>
              <w:jc w:val="both"/>
              <w:rPr>
                <w:b/>
                <w:bCs/>
                <w:sz w:val="24"/>
                <w:szCs w:val="24"/>
              </w:rPr>
            </w:pPr>
            <w:r w:rsidRPr="00AD1DCC">
              <w:rPr>
                <w:b/>
                <w:bCs/>
                <w:sz w:val="24"/>
                <w:szCs w:val="24"/>
              </w:rPr>
              <w:t>Date decision made:</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CC2D82" w:rsidRPr="00AD1DCC" w:rsidRDefault="00B51E4C" w:rsidP="003F00F0">
            <w:pPr>
              <w:pStyle w:val="Normal17"/>
              <w:jc w:val="both"/>
              <w:rPr>
                <w:sz w:val="24"/>
                <w:szCs w:val="24"/>
              </w:rPr>
            </w:pPr>
            <w:r>
              <w:rPr>
                <w:sz w:val="24"/>
                <w:szCs w:val="24"/>
              </w:rPr>
              <w:t>24 November 2020</w:t>
            </w:r>
          </w:p>
        </w:tc>
      </w:tr>
      <w:tr w:rsidR="00CC2D82" w:rsidRPr="00C74FC0" w:rsidTr="00A31EFD">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CC2D82" w:rsidRPr="00AD1DCC" w:rsidRDefault="00CC2D82" w:rsidP="006D382B">
            <w:pPr>
              <w:pStyle w:val="Normal17"/>
              <w:jc w:val="both"/>
              <w:rPr>
                <w:b/>
                <w:bCs/>
                <w:sz w:val="24"/>
                <w:szCs w:val="24"/>
              </w:rPr>
            </w:pPr>
            <w:r w:rsidRPr="00AD1DCC">
              <w:rPr>
                <w:b/>
                <w:bCs/>
                <w:sz w:val="24"/>
                <w:szCs w:val="24"/>
              </w:rPr>
              <w:t>Decision taker</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CC2D82" w:rsidRPr="00AD1DCC" w:rsidRDefault="005043A3" w:rsidP="006D382B">
            <w:pPr>
              <w:pStyle w:val="Normal17"/>
              <w:jc w:val="both"/>
              <w:rPr>
                <w:sz w:val="24"/>
                <w:szCs w:val="24"/>
                <w:bdr w:val="nil"/>
              </w:rPr>
            </w:pPr>
            <w:r w:rsidRPr="00AD1DCC">
              <w:rPr>
                <w:sz w:val="24"/>
                <w:szCs w:val="24"/>
                <w:bdr w:val="nil"/>
              </w:rPr>
              <w:t>Head of Paid Service (</w:t>
            </w:r>
            <w:r w:rsidR="00CC2D82" w:rsidRPr="00AD1DCC">
              <w:rPr>
                <w:sz w:val="24"/>
                <w:szCs w:val="24"/>
                <w:bdr w:val="nil"/>
              </w:rPr>
              <w:t>Chief Executive</w:t>
            </w:r>
            <w:r w:rsidRPr="00AD1DCC">
              <w:rPr>
                <w:sz w:val="24"/>
                <w:szCs w:val="24"/>
                <w:bdr w:val="nil"/>
              </w:rPr>
              <w:t>)</w:t>
            </w:r>
          </w:p>
          <w:p w:rsidR="00AD1DCC" w:rsidRPr="00AD1DCC" w:rsidRDefault="00AD1DCC" w:rsidP="006D382B">
            <w:pPr>
              <w:pStyle w:val="Normal17"/>
              <w:jc w:val="both"/>
              <w:rPr>
                <w:sz w:val="24"/>
                <w:szCs w:val="24"/>
                <w:bdr w:val="nil"/>
              </w:rPr>
            </w:pPr>
          </w:p>
          <w:p w:rsidR="00AD1DCC" w:rsidRPr="00AD1DCC" w:rsidRDefault="00AD1DCC" w:rsidP="00505CF6">
            <w:pPr>
              <w:pStyle w:val="Normal17"/>
              <w:jc w:val="both"/>
              <w:rPr>
                <w:sz w:val="24"/>
                <w:szCs w:val="24"/>
                <w:bdr w:val="nil"/>
              </w:rPr>
            </w:pPr>
            <w:r w:rsidRPr="00AD1DCC">
              <w:rPr>
                <w:sz w:val="24"/>
                <w:szCs w:val="24"/>
                <w:bdr w:val="nil"/>
              </w:rPr>
              <w:t xml:space="preserve">Decision taken in consultation with the </w:t>
            </w:r>
            <w:r w:rsidR="00505CF6">
              <w:rPr>
                <w:sz w:val="24"/>
                <w:szCs w:val="24"/>
                <w:bdr w:val="nil"/>
              </w:rPr>
              <w:t>Leader of the Council</w:t>
            </w:r>
            <w:r w:rsidR="00BE11BE">
              <w:rPr>
                <w:sz w:val="24"/>
                <w:szCs w:val="24"/>
                <w:bdr w:val="nil"/>
              </w:rPr>
              <w:t>, the Head of Financial Services and the Head of Law and Governance</w:t>
            </w:r>
          </w:p>
        </w:tc>
      </w:tr>
      <w:tr w:rsidR="005043A3" w:rsidRPr="00C74FC0" w:rsidTr="00A31EFD">
        <w:tblPrEx>
          <w:tblCellMar>
            <w:top w:w="0" w:type="dxa"/>
            <w:left w:w="108" w:type="dxa"/>
            <w:right w:w="108" w:type="dxa"/>
          </w:tblCellMar>
          <w:tblLook w:val="04A0" w:firstRow="1" w:lastRow="0" w:firstColumn="1" w:lastColumn="0" w:noHBand="0" w:noVBand="1"/>
        </w:tblPrEx>
        <w:tc>
          <w:tcPr>
            <w:tcW w:w="2530" w:type="dxa"/>
            <w:gridSpan w:val="2"/>
            <w:shd w:val="clear" w:color="auto" w:fill="auto"/>
          </w:tcPr>
          <w:p w:rsidR="005043A3" w:rsidRPr="00AD1DCC" w:rsidRDefault="005043A3" w:rsidP="005043A3">
            <w:pPr>
              <w:spacing w:before="120"/>
              <w:rPr>
                <w:rFonts w:cs="Arial"/>
                <w:szCs w:val="24"/>
              </w:rPr>
            </w:pPr>
            <w:r w:rsidRPr="00AD1DCC">
              <w:rPr>
                <w:rFonts w:cs="Arial"/>
                <w:b/>
                <w:szCs w:val="24"/>
              </w:rPr>
              <w:t>Was the decision taken under emergency or urgency rules?</w:t>
            </w:r>
          </w:p>
        </w:tc>
        <w:tc>
          <w:tcPr>
            <w:tcW w:w="6521" w:type="dxa"/>
            <w:shd w:val="clear" w:color="auto" w:fill="auto"/>
          </w:tcPr>
          <w:p w:rsidR="00AD1DCC" w:rsidRPr="00AD1DCC" w:rsidRDefault="00AD1DCC" w:rsidP="005043A3">
            <w:pPr>
              <w:rPr>
                <w:rFonts w:cs="Arial"/>
                <w:sz w:val="8"/>
                <w:szCs w:val="8"/>
              </w:rPr>
            </w:pPr>
          </w:p>
          <w:p w:rsidR="00BE11BE" w:rsidRPr="00BE11BE" w:rsidRDefault="005043A3" w:rsidP="00BE11BE">
            <w:pPr>
              <w:rPr>
                <w:rFonts w:cs="Arial"/>
                <w:szCs w:val="24"/>
              </w:rPr>
            </w:pPr>
            <w:r w:rsidRPr="00AD1DCC">
              <w:rPr>
                <w:rFonts w:cs="Arial"/>
                <w:szCs w:val="24"/>
              </w:rPr>
              <w:t xml:space="preserve">Constitution </w:t>
            </w:r>
            <w:r w:rsidR="00C1481D" w:rsidRPr="00AD1DCC">
              <w:rPr>
                <w:rFonts w:cs="Arial"/>
                <w:szCs w:val="24"/>
              </w:rPr>
              <w:t>9.3(b</w:t>
            </w:r>
            <w:r w:rsidRPr="00AD1DCC">
              <w:rPr>
                <w:rFonts w:cs="Arial"/>
                <w:szCs w:val="24"/>
              </w:rPr>
              <w:t>)</w:t>
            </w:r>
            <w:r w:rsidR="00BE11BE">
              <w:rPr>
                <w:rFonts w:cs="Arial"/>
                <w:szCs w:val="24"/>
              </w:rPr>
              <w:t>:</w:t>
            </w:r>
          </w:p>
          <w:p w:rsidR="00BE11BE" w:rsidRPr="00BE11BE" w:rsidRDefault="00BE11BE" w:rsidP="00BE11BE">
            <w:pPr>
              <w:rPr>
                <w:rFonts w:cs="Arial"/>
                <w:i/>
              </w:rPr>
            </w:pPr>
            <w:r w:rsidRPr="00BE11BE">
              <w:rPr>
                <w:rFonts w:cs="Arial"/>
                <w:i/>
              </w:rPr>
              <w:t>The Head of Paid Service is authorised to take any urgent action necessary to protect the Council’s interests and assets where time is of the essence and it is impracticable to secure authority to act where such authority would otherwise be required.</w:t>
            </w:r>
          </w:p>
          <w:p w:rsidR="00AD1DCC" w:rsidRPr="00811BC4" w:rsidRDefault="00BE11BE" w:rsidP="00056F01">
            <w:pPr>
              <w:rPr>
                <w:rFonts w:cs="Arial"/>
                <w:i/>
              </w:rPr>
            </w:pPr>
            <w:r w:rsidRPr="00BE11BE">
              <w:rPr>
                <w:rFonts w:cs="Arial"/>
                <w:i/>
              </w:rPr>
              <w:t>The Head of Paid Service, in so acting, will be guided by budget and the policy framework, will consult the other Statutory Officers before acting and will report, in writing, as soon as practicable to the body which would otherwise have been required to give the necessary authority to act.</w:t>
            </w:r>
          </w:p>
        </w:tc>
      </w:tr>
      <w:tr w:rsidR="00CC2D82" w:rsidRPr="00C74FC0" w:rsidTr="00A31EFD">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CC2D82" w:rsidRPr="00AD1DCC" w:rsidRDefault="005043A3" w:rsidP="00A31EFD">
            <w:pPr>
              <w:pStyle w:val="Normal17"/>
              <w:rPr>
                <w:b/>
                <w:bCs/>
                <w:sz w:val="24"/>
                <w:szCs w:val="24"/>
              </w:rPr>
            </w:pPr>
            <w:r w:rsidRPr="00AD1DCC">
              <w:rPr>
                <w:b/>
                <w:bCs/>
                <w:sz w:val="24"/>
                <w:szCs w:val="24"/>
              </w:rPr>
              <w:t>Is this a Key Decision?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CC2D82" w:rsidRPr="00AD1DCC" w:rsidRDefault="00505CF6" w:rsidP="006D382B">
            <w:pPr>
              <w:pStyle w:val="Normal17"/>
              <w:jc w:val="both"/>
              <w:rPr>
                <w:bCs/>
                <w:sz w:val="24"/>
                <w:szCs w:val="24"/>
              </w:rPr>
            </w:pPr>
            <w:r>
              <w:rPr>
                <w:bCs/>
                <w:sz w:val="24"/>
                <w:szCs w:val="24"/>
              </w:rPr>
              <w:t>Not key</w:t>
            </w:r>
          </w:p>
        </w:tc>
      </w:tr>
      <w:tr w:rsidR="005043A3" w:rsidTr="00A31EFD">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5043A3" w:rsidRPr="00AD1DCC" w:rsidRDefault="005043A3" w:rsidP="00A31EFD">
            <w:pPr>
              <w:pStyle w:val="Normal17"/>
              <w:rPr>
                <w:b/>
                <w:bCs/>
                <w:sz w:val="24"/>
                <w:szCs w:val="24"/>
              </w:rPr>
            </w:pPr>
            <w:r w:rsidRPr="00AD1DCC">
              <w:rPr>
                <w:b/>
                <w:bCs/>
                <w:sz w:val="24"/>
                <w:szCs w:val="24"/>
              </w:rPr>
              <w:t>Reasons for decision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5043A3" w:rsidRPr="00AD1DCC" w:rsidRDefault="00B51E4C" w:rsidP="00AB6DD5">
            <w:pPr>
              <w:rPr>
                <w:rFonts w:cs="Arial"/>
                <w:szCs w:val="24"/>
              </w:rPr>
            </w:pPr>
            <w:r w:rsidRPr="00B51E4C">
              <w:rPr>
                <w:rFonts w:cs="Arial"/>
                <w:szCs w:val="24"/>
              </w:rPr>
              <w:t>The Council has worked in partnership with Oxfordshire County Council for much of December 2020, to provide free parking at all of Oxford’s five park and ride sites to support businesses and help reduce car congestion on approaches to the city centre and at the Westgate car park, make it easier for people to visit the city centre and spend money in the local economy, and so support business and protect jobs.</w:t>
            </w:r>
          </w:p>
        </w:tc>
      </w:tr>
      <w:tr w:rsidR="00CC2D82" w:rsidTr="00A31EFD">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CC2D82" w:rsidRPr="00AD1DCC" w:rsidRDefault="00CC2D82" w:rsidP="003F00F0">
            <w:pPr>
              <w:pStyle w:val="Normal17"/>
              <w:rPr>
                <w:b/>
                <w:bCs/>
                <w:sz w:val="24"/>
                <w:szCs w:val="24"/>
              </w:rPr>
            </w:pPr>
            <w:r w:rsidRPr="00AD1DCC">
              <w:rPr>
                <w:b/>
                <w:bCs/>
                <w:sz w:val="24"/>
                <w:szCs w:val="24"/>
              </w:rPr>
              <w:t>Alternative options considered:</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CC2D82" w:rsidRPr="00AD1DCC" w:rsidRDefault="00B51E4C" w:rsidP="00AB6DD5">
            <w:pPr>
              <w:rPr>
                <w:szCs w:val="24"/>
              </w:rPr>
            </w:pPr>
            <w:r w:rsidRPr="00B51E4C">
              <w:rPr>
                <w:szCs w:val="24"/>
              </w:rPr>
              <w:t xml:space="preserve">The alternatives were to maintain parking charges, which would not help to boost the local economy, or to run a different scheme e.g. weekends only, which would be less supportive and miss an opportunity to encourage residents who plan to shop or support hospitality businesses in the </w:t>
            </w:r>
            <w:r w:rsidRPr="00B51E4C">
              <w:rPr>
                <w:szCs w:val="24"/>
              </w:rPr>
              <w:lastRenderedPageBreak/>
              <w:t>run up to Christmas to do so safely and avoid the busiest times.</w:t>
            </w:r>
          </w:p>
        </w:tc>
      </w:tr>
      <w:tr w:rsidR="00CC2D82" w:rsidRPr="00C74FC0" w:rsidTr="00A31EFD">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CC2D82" w:rsidRPr="00056F01" w:rsidRDefault="00CC2D82" w:rsidP="006D382B">
            <w:pPr>
              <w:pStyle w:val="Normal17"/>
              <w:jc w:val="both"/>
              <w:rPr>
                <w:b/>
                <w:bCs/>
                <w:sz w:val="24"/>
                <w:szCs w:val="24"/>
              </w:rPr>
            </w:pPr>
            <w:r w:rsidRPr="00056F01">
              <w:rPr>
                <w:b/>
                <w:bCs/>
                <w:sz w:val="24"/>
                <w:szCs w:val="24"/>
              </w:rPr>
              <w:lastRenderedPageBreak/>
              <w:t>Wards</w:t>
            </w:r>
            <w:r w:rsidR="005043A3" w:rsidRPr="00056F01">
              <w:rPr>
                <w:b/>
                <w:bCs/>
                <w:sz w:val="24"/>
                <w:szCs w:val="24"/>
              </w:rPr>
              <w:t xml:space="preserve"> significantly</w:t>
            </w:r>
            <w:r w:rsidRPr="00056F01">
              <w:rPr>
                <w:b/>
                <w:bCs/>
                <w:sz w:val="24"/>
                <w:szCs w:val="24"/>
              </w:rPr>
              <w:t xml:space="preserve"> affected</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CC2D82" w:rsidRPr="00056F01" w:rsidRDefault="00B51E4C" w:rsidP="006D382B">
            <w:pPr>
              <w:pStyle w:val="Normal17"/>
              <w:jc w:val="both"/>
              <w:rPr>
                <w:sz w:val="24"/>
                <w:szCs w:val="24"/>
              </w:rPr>
            </w:pPr>
            <w:r>
              <w:rPr>
                <w:sz w:val="24"/>
                <w:szCs w:val="24"/>
              </w:rPr>
              <w:t>None</w:t>
            </w:r>
          </w:p>
        </w:tc>
      </w:tr>
    </w:tbl>
    <w:p w:rsidR="003F00F0" w:rsidRDefault="003F00F0" w:rsidP="00B365E3">
      <w:pPr>
        <w:pStyle w:val="Heading1"/>
      </w:pPr>
    </w:p>
    <w:p w:rsidR="00505CF6" w:rsidRDefault="00505CF6" w:rsidP="00505CF6">
      <w:pPr>
        <w:pStyle w:val="ListParagraph"/>
        <w:numPr>
          <w:ilvl w:val="0"/>
          <w:numId w:val="0"/>
        </w:numPr>
        <w:ind w:left="360"/>
      </w:pPr>
    </w:p>
    <w:tbl>
      <w:tblPr>
        <w:tblW w:w="9051"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1137"/>
        <w:gridCol w:w="1393"/>
        <w:gridCol w:w="6521"/>
      </w:tblGrid>
      <w:tr w:rsidR="00505CF6" w:rsidRPr="00C74FC0" w:rsidTr="00F55C64">
        <w:tc>
          <w:tcPr>
            <w:tcW w:w="1137" w:type="dxa"/>
            <w:noWrap/>
          </w:tcPr>
          <w:p w:rsidR="00505CF6" w:rsidRPr="00CC2D82" w:rsidRDefault="00505CF6" w:rsidP="00F55C64">
            <w:pPr>
              <w:pStyle w:val="Normal17"/>
              <w:overflowPunct/>
              <w:autoSpaceDE/>
              <w:autoSpaceDN/>
              <w:adjustRightInd/>
              <w:textAlignment w:val="auto"/>
              <w:rPr>
                <w:b/>
              </w:rPr>
            </w:pPr>
            <w:r>
              <w:rPr>
                <w:b/>
                <w:bdr w:val="nil"/>
              </w:rPr>
              <w:t>ITEM 2</w:t>
            </w:r>
            <w:r w:rsidRPr="00CC2D82">
              <w:rPr>
                <w:b/>
                <w:bdr w:val="nil"/>
              </w:rPr>
              <w:t xml:space="preserve"> </w:t>
            </w:r>
          </w:p>
        </w:tc>
        <w:tc>
          <w:tcPr>
            <w:tcW w:w="7914" w:type="dxa"/>
            <w:gridSpan w:val="2"/>
          </w:tcPr>
          <w:p w:rsidR="00505CF6" w:rsidRPr="00C74FC0" w:rsidRDefault="00B51E4C" w:rsidP="00F55C64">
            <w:pPr>
              <w:pStyle w:val="Normal17"/>
              <w:jc w:val="both"/>
              <w:rPr>
                <w:rFonts w:ascii="Arial Bold" w:hAnsi="Arial Bold"/>
                <w:b/>
                <w:caps/>
              </w:rPr>
            </w:pPr>
            <w:r w:rsidRPr="00B51E4C">
              <w:rPr>
                <w:rFonts w:ascii="Arial Bold" w:hAnsi="Arial Bold"/>
                <w:b/>
                <w:caps/>
              </w:rPr>
              <w:t>Award of Contract Award for Engagement and Assessment Service, and provision of interim accommodation for Rough Sleepers and Single Homeless People</w:t>
            </w:r>
          </w:p>
        </w:tc>
      </w:tr>
      <w:tr w:rsidR="00505CF6" w:rsidTr="00F55C64">
        <w:tblPrEx>
          <w:tblCellMar>
            <w:top w:w="0" w:type="dxa"/>
            <w:left w:w="108" w:type="dxa"/>
            <w:right w:w="108" w:type="dxa"/>
          </w:tblCellMar>
          <w:tblLook w:val="04A0" w:firstRow="1" w:lastRow="0" w:firstColumn="1" w:lastColumn="0" w:noHBand="0" w:noVBand="1"/>
        </w:tblPrEx>
        <w:tc>
          <w:tcPr>
            <w:tcW w:w="9051" w:type="dxa"/>
            <w:gridSpan w:val="3"/>
            <w:tcBorders>
              <w:top w:val="single" w:sz="4" w:space="0" w:color="auto"/>
              <w:left w:val="single" w:sz="4" w:space="0" w:color="auto"/>
              <w:bottom w:val="single" w:sz="4" w:space="0" w:color="auto"/>
              <w:right w:val="single" w:sz="4" w:space="0" w:color="auto"/>
            </w:tcBorders>
            <w:shd w:val="clear" w:color="auto" w:fill="auto"/>
          </w:tcPr>
          <w:p w:rsidR="00505CF6" w:rsidRPr="00B51E4C" w:rsidRDefault="00505CF6" w:rsidP="00F55C64">
            <w:pPr>
              <w:pStyle w:val="Normal17"/>
              <w:jc w:val="both"/>
              <w:rPr>
                <w:bCs/>
                <w:sz w:val="24"/>
                <w:szCs w:val="24"/>
              </w:rPr>
            </w:pPr>
            <w:r w:rsidRPr="00AD1DCC">
              <w:rPr>
                <w:b/>
                <w:bCs/>
                <w:sz w:val="24"/>
                <w:szCs w:val="24"/>
              </w:rPr>
              <w:t xml:space="preserve">Decision: </w:t>
            </w:r>
            <w:r w:rsidR="00B51E4C">
              <w:rPr>
                <w:bCs/>
                <w:sz w:val="24"/>
                <w:szCs w:val="24"/>
              </w:rPr>
              <w:t>To award a contract for the engagement and assessment service and provision of interim accommodation for rough sleepers and single homeless people</w:t>
            </w:r>
            <w:r w:rsidR="00B51E4C">
              <w:t xml:space="preserve"> </w:t>
            </w:r>
            <w:r w:rsidR="00B51E4C" w:rsidRPr="00B51E4C">
              <w:rPr>
                <w:bCs/>
                <w:sz w:val="24"/>
                <w:szCs w:val="24"/>
              </w:rPr>
              <w:t>to St. Mungo’s</w:t>
            </w:r>
            <w:r w:rsidR="00B51E4C">
              <w:rPr>
                <w:bCs/>
                <w:sz w:val="24"/>
                <w:szCs w:val="24"/>
              </w:rPr>
              <w:t>.</w:t>
            </w:r>
          </w:p>
          <w:p w:rsidR="00505CF6" w:rsidRPr="00056F01" w:rsidRDefault="00505CF6" w:rsidP="00F55C64">
            <w:pPr>
              <w:rPr>
                <w:rFonts w:cs="Arial"/>
              </w:rPr>
            </w:pPr>
          </w:p>
        </w:tc>
      </w:tr>
      <w:tr w:rsidR="00505CF6" w:rsidRPr="00C74FC0" w:rsidTr="00A31EFD">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505CF6" w:rsidRPr="00AD1DCC" w:rsidRDefault="00505CF6" w:rsidP="00F55C64">
            <w:pPr>
              <w:pStyle w:val="Normal17"/>
              <w:jc w:val="both"/>
              <w:rPr>
                <w:b/>
                <w:bCs/>
                <w:sz w:val="24"/>
                <w:szCs w:val="24"/>
              </w:rPr>
            </w:pPr>
            <w:r w:rsidRPr="00AD1DCC">
              <w:rPr>
                <w:b/>
                <w:bCs/>
                <w:sz w:val="24"/>
                <w:szCs w:val="24"/>
              </w:rPr>
              <w:t>Date decision made:</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505CF6" w:rsidRPr="00AD1DCC" w:rsidRDefault="00B51E4C" w:rsidP="00F55C64">
            <w:pPr>
              <w:pStyle w:val="Normal17"/>
              <w:jc w:val="both"/>
              <w:rPr>
                <w:sz w:val="24"/>
                <w:szCs w:val="24"/>
              </w:rPr>
            </w:pPr>
            <w:r>
              <w:rPr>
                <w:sz w:val="24"/>
                <w:szCs w:val="24"/>
              </w:rPr>
              <w:t>30 December 2020</w:t>
            </w:r>
          </w:p>
        </w:tc>
      </w:tr>
      <w:tr w:rsidR="00505CF6" w:rsidRPr="00C74FC0" w:rsidTr="00A31EFD">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505CF6" w:rsidRPr="00AD1DCC" w:rsidRDefault="00505CF6" w:rsidP="00F55C64">
            <w:pPr>
              <w:pStyle w:val="Normal17"/>
              <w:jc w:val="both"/>
              <w:rPr>
                <w:b/>
                <w:bCs/>
                <w:sz w:val="24"/>
                <w:szCs w:val="24"/>
              </w:rPr>
            </w:pPr>
            <w:r w:rsidRPr="00AD1DCC">
              <w:rPr>
                <w:b/>
                <w:bCs/>
                <w:sz w:val="24"/>
                <w:szCs w:val="24"/>
              </w:rPr>
              <w:t>Decision taker</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505CF6" w:rsidRPr="00AD1DCC" w:rsidRDefault="00505CF6" w:rsidP="00F55C64">
            <w:pPr>
              <w:pStyle w:val="Normal17"/>
              <w:jc w:val="both"/>
              <w:rPr>
                <w:sz w:val="24"/>
                <w:szCs w:val="24"/>
                <w:bdr w:val="nil"/>
              </w:rPr>
            </w:pPr>
            <w:r w:rsidRPr="00AD1DCC">
              <w:rPr>
                <w:sz w:val="24"/>
                <w:szCs w:val="24"/>
                <w:bdr w:val="nil"/>
              </w:rPr>
              <w:t>Head of Paid Service (Chief Executive)</w:t>
            </w:r>
          </w:p>
          <w:p w:rsidR="00505CF6" w:rsidRPr="00AD1DCC" w:rsidRDefault="00505CF6" w:rsidP="00F55C64">
            <w:pPr>
              <w:pStyle w:val="Normal17"/>
              <w:jc w:val="both"/>
              <w:rPr>
                <w:sz w:val="24"/>
                <w:szCs w:val="24"/>
                <w:bdr w:val="nil"/>
              </w:rPr>
            </w:pPr>
          </w:p>
          <w:p w:rsidR="00505CF6" w:rsidRPr="00AD1DCC" w:rsidRDefault="00126867" w:rsidP="00505CF6">
            <w:pPr>
              <w:pStyle w:val="Normal17"/>
              <w:jc w:val="both"/>
              <w:rPr>
                <w:sz w:val="24"/>
                <w:szCs w:val="24"/>
                <w:bdr w:val="nil"/>
              </w:rPr>
            </w:pPr>
            <w:r w:rsidRPr="00126867">
              <w:rPr>
                <w:sz w:val="24"/>
                <w:szCs w:val="24"/>
                <w:bdr w:val="nil"/>
              </w:rPr>
              <w:t>Decision taken in consultation with the Leader of the Council, the Cabinet Member for Affordable Housing, the Head of Financial Services and the Head of Law and Governance.</w:t>
            </w:r>
          </w:p>
        </w:tc>
      </w:tr>
      <w:tr w:rsidR="00505CF6" w:rsidRPr="00C74FC0" w:rsidTr="00A31EFD">
        <w:tblPrEx>
          <w:tblCellMar>
            <w:top w:w="0" w:type="dxa"/>
            <w:left w:w="108" w:type="dxa"/>
            <w:right w:w="108" w:type="dxa"/>
          </w:tblCellMar>
          <w:tblLook w:val="04A0" w:firstRow="1" w:lastRow="0" w:firstColumn="1" w:lastColumn="0" w:noHBand="0" w:noVBand="1"/>
        </w:tblPrEx>
        <w:tc>
          <w:tcPr>
            <w:tcW w:w="2530" w:type="dxa"/>
            <w:gridSpan w:val="2"/>
            <w:shd w:val="clear" w:color="auto" w:fill="auto"/>
          </w:tcPr>
          <w:p w:rsidR="00505CF6" w:rsidRPr="00AD1DCC" w:rsidRDefault="00505CF6" w:rsidP="00F55C64">
            <w:pPr>
              <w:spacing w:before="120"/>
              <w:rPr>
                <w:rFonts w:cs="Arial"/>
                <w:szCs w:val="24"/>
              </w:rPr>
            </w:pPr>
            <w:r w:rsidRPr="00AD1DCC">
              <w:rPr>
                <w:rFonts w:cs="Arial"/>
                <w:b/>
                <w:szCs w:val="24"/>
              </w:rPr>
              <w:t>Was the decision taken under emergency or urgency rules?</w:t>
            </w:r>
          </w:p>
        </w:tc>
        <w:tc>
          <w:tcPr>
            <w:tcW w:w="6521" w:type="dxa"/>
            <w:shd w:val="clear" w:color="auto" w:fill="auto"/>
          </w:tcPr>
          <w:p w:rsidR="00505CF6" w:rsidRPr="00AD1DCC" w:rsidRDefault="00505CF6" w:rsidP="00F55C64">
            <w:pPr>
              <w:rPr>
                <w:rFonts w:cs="Arial"/>
                <w:sz w:val="8"/>
                <w:szCs w:val="8"/>
              </w:rPr>
            </w:pPr>
          </w:p>
          <w:p w:rsidR="00505CF6" w:rsidRPr="00BE11BE" w:rsidRDefault="00505CF6" w:rsidP="00F55C64">
            <w:pPr>
              <w:rPr>
                <w:rFonts w:cs="Arial"/>
                <w:szCs w:val="24"/>
              </w:rPr>
            </w:pPr>
            <w:r w:rsidRPr="00AD1DCC">
              <w:rPr>
                <w:rFonts w:cs="Arial"/>
                <w:szCs w:val="24"/>
              </w:rPr>
              <w:t>Constitution 9.3(b)</w:t>
            </w:r>
            <w:r>
              <w:rPr>
                <w:rFonts w:cs="Arial"/>
                <w:szCs w:val="24"/>
              </w:rPr>
              <w:t>:</w:t>
            </w:r>
          </w:p>
          <w:p w:rsidR="00505CF6" w:rsidRPr="00BE11BE" w:rsidRDefault="00505CF6" w:rsidP="00F55C64">
            <w:pPr>
              <w:rPr>
                <w:rFonts w:cs="Arial"/>
                <w:i/>
              </w:rPr>
            </w:pPr>
            <w:r w:rsidRPr="00BE11BE">
              <w:rPr>
                <w:rFonts w:cs="Arial"/>
                <w:i/>
              </w:rPr>
              <w:t>The Head of Paid Service is authorised to take any urgent action necessary to protect the Council’s interests and assets where time is of the essence and it is impracticable to secure authority to act where such authority would otherwise be required.</w:t>
            </w:r>
          </w:p>
          <w:p w:rsidR="00505CF6" w:rsidRPr="00811BC4" w:rsidRDefault="00505CF6" w:rsidP="00F55C64">
            <w:pPr>
              <w:rPr>
                <w:rFonts w:cs="Arial"/>
                <w:i/>
              </w:rPr>
            </w:pPr>
            <w:r w:rsidRPr="00BE11BE">
              <w:rPr>
                <w:rFonts w:cs="Arial"/>
                <w:i/>
              </w:rPr>
              <w:t>The Head of Paid Service, in so acting, will be guided by budget and the policy framework, will consult the other Statutory Officers before acting and will report, in writing, as soon as practicable to the body which would otherwise have been required to give the necessary authority to act.</w:t>
            </w:r>
          </w:p>
        </w:tc>
      </w:tr>
      <w:tr w:rsidR="00505CF6" w:rsidRPr="00C74FC0" w:rsidTr="00A31EFD">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505CF6" w:rsidRPr="00AD1DCC" w:rsidRDefault="00505CF6" w:rsidP="00A31EFD">
            <w:pPr>
              <w:pStyle w:val="Normal17"/>
              <w:rPr>
                <w:b/>
                <w:bCs/>
                <w:sz w:val="24"/>
                <w:szCs w:val="24"/>
              </w:rPr>
            </w:pPr>
            <w:r w:rsidRPr="00AD1DCC">
              <w:rPr>
                <w:b/>
                <w:bCs/>
                <w:sz w:val="24"/>
                <w:szCs w:val="24"/>
              </w:rPr>
              <w:t>Is this a Key Decision?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505CF6" w:rsidRDefault="00B51E4C" w:rsidP="00F55C64">
            <w:pPr>
              <w:pStyle w:val="Normal17"/>
              <w:jc w:val="both"/>
              <w:rPr>
                <w:bCs/>
                <w:sz w:val="24"/>
                <w:szCs w:val="24"/>
              </w:rPr>
            </w:pPr>
            <w:r>
              <w:rPr>
                <w:bCs/>
                <w:sz w:val="24"/>
                <w:szCs w:val="24"/>
              </w:rPr>
              <w:t>Yes (value &gt;£500k)</w:t>
            </w:r>
          </w:p>
          <w:p w:rsidR="00B51E4C" w:rsidRDefault="00B51E4C" w:rsidP="00F55C64">
            <w:pPr>
              <w:pStyle w:val="Normal17"/>
              <w:jc w:val="both"/>
              <w:rPr>
                <w:bCs/>
                <w:sz w:val="24"/>
                <w:szCs w:val="24"/>
              </w:rPr>
            </w:pPr>
          </w:p>
          <w:p w:rsidR="00B51E4C" w:rsidRPr="00AD1DCC" w:rsidRDefault="008A2750" w:rsidP="008A2750">
            <w:pPr>
              <w:pStyle w:val="Normal17"/>
              <w:jc w:val="both"/>
              <w:rPr>
                <w:bCs/>
                <w:sz w:val="24"/>
                <w:szCs w:val="24"/>
              </w:rPr>
            </w:pPr>
            <w:r>
              <w:rPr>
                <w:bCs/>
                <w:sz w:val="24"/>
                <w:szCs w:val="24"/>
              </w:rPr>
              <w:t>T</w:t>
            </w:r>
            <w:r w:rsidR="00B51E4C">
              <w:rPr>
                <w:bCs/>
                <w:sz w:val="24"/>
                <w:szCs w:val="24"/>
              </w:rPr>
              <w:t xml:space="preserve">he </w:t>
            </w:r>
            <w:r>
              <w:rPr>
                <w:bCs/>
                <w:sz w:val="24"/>
                <w:szCs w:val="24"/>
              </w:rPr>
              <w:t>decision was taken 5 clear days after being added to the Forward Plan and the Chair of Scrutiny being informed (</w:t>
            </w:r>
            <w:r w:rsidR="00B51E4C">
              <w:rPr>
                <w:bCs/>
                <w:sz w:val="24"/>
                <w:szCs w:val="24"/>
              </w:rPr>
              <w:t>the “general exemption”</w:t>
            </w:r>
            <w:r>
              <w:rPr>
                <w:bCs/>
                <w:sz w:val="24"/>
                <w:szCs w:val="24"/>
              </w:rPr>
              <w:t xml:space="preserve">). The Chair of Scrutiny </w:t>
            </w:r>
            <w:r w:rsidR="00B51E4C">
              <w:rPr>
                <w:bCs/>
                <w:sz w:val="24"/>
                <w:szCs w:val="24"/>
              </w:rPr>
              <w:t>agreed to waive call</w:t>
            </w:r>
            <w:r w:rsidR="002B3296">
              <w:rPr>
                <w:bCs/>
                <w:sz w:val="24"/>
                <w:szCs w:val="24"/>
              </w:rPr>
              <w:t xml:space="preserve"> members’ call</w:t>
            </w:r>
            <w:r w:rsidR="00B51E4C">
              <w:rPr>
                <w:bCs/>
                <w:sz w:val="24"/>
                <w:szCs w:val="24"/>
              </w:rPr>
              <w:t xml:space="preserve"> in rights</w:t>
            </w:r>
            <w:r>
              <w:rPr>
                <w:bCs/>
                <w:sz w:val="24"/>
                <w:szCs w:val="24"/>
              </w:rPr>
              <w:t xml:space="preserve"> in respect of this decision</w:t>
            </w:r>
            <w:r w:rsidR="00B51E4C">
              <w:rPr>
                <w:bCs/>
                <w:sz w:val="24"/>
                <w:szCs w:val="24"/>
              </w:rPr>
              <w:t>.</w:t>
            </w:r>
          </w:p>
        </w:tc>
      </w:tr>
      <w:tr w:rsidR="00505CF6" w:rsidTr="00A31EFD">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505CF6" w:rsidRPr="00AD1DCC" w:rsidRDefault="00505CF6" w:rsidP="00A31EFD">
            <w:pPr>
              <w:pStyle w:val="Normal17"/>
              <w:rPr>
                <w:b/>
                <w:bCs/>
                <w:sz w:val="24"/>
                <w:szCs w:val="24"/>
              </w:rPr>
            </w:pPr>
            <w:r w:rsidRPr="00AD1DCC">
              <w:rPr>
                <w:b/>
                <w:bCs/>
                <w:sz w:val="24"/>
                <w:szCs w:val="24"/>
              </w:rPr>
              <w:t>Reasons for decision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2B3296" w:rsidRPr="002B3296" w:rsidRDefault="002B3296" w:rsidP="002B3296">
            <w:pPr>
              <w:rPr>
                <w:rFonts w:cs="Arial"/>
                <w:szCs w:val="24"/>
              </w:rPr>
            </w:pPr>
            <w:r w:rsidRPr="002B3296">
              <w:rPr>
                <w:rFonts w:cs="Arial"/>
                <w:szCs w:val="24"/>
              </w:rPr>
              <w:t xml:space="preserve">The response to the Covid19 pandemic required the Floyds Row engagement and assessment hub to be repurposed, and for the </w:t>
            </w:r>
            <w:r>
              <w:rPr>
                <w:rFonts w:cs="Arial"/>
                <w:szCs w:val="24"/>
              </w:rPr>
              <w:t>C</w:t>
            </w:r>
            <w:r w:rsidRPr="002B3296">
              <w:rPr>
                <w:rFonts w:cs="Arial"/>
                <w:szCs w:val="24"/>
              </w:rPr>
              <w:t>ouncil to seek self-contained accommodation for all rough sleepers and people accommodated in communal sleeping areas. St Mungo’s who had been delivering the Floyds Row services adapted to provide this service is a different way as well as managing the new accommodation which was found.</w:t>
            </w:r>
          </w:p>
          <w:p w:rsidR="002B3296" w:rsidRPr="002B3296" w:rsidRDefault="002B3296" w:rsidP="002B3296">
            <w:pPr>
              <w:rPr>
                <w:rFonts w:cs="Arial"/>
                <w:szCs w:val="24"/>
              </w:rPr>
            </w:pPr>
          </w:p>
          <w:p w:rsidR="00505CF6" w:rsidRPr="00AD1DCC" w:rsidRDefault="002B3296" w:rsidP="002B3296">
            <w:pPr>
              <w:rPr>
                <w:rFonts w:cs="Arial"/>
                <w:szCs w:val="24"/>
              </w:rPr>
            </w:pPr>
            <w:r w:rsidRPr="002B3296">
              <w:rPr>
                <w:rFonts w:cs="Arial"/>
                <w:szCs w:val="24"/>
              </w:rPr>
              <w:lastRenderedPageBreak/>
              <w:t>Additional funding was agreed by way of urgency powers delegated to the Chief Executive in Part 9.3(b) of the Constitution which was reported to cabinet on 12 August 2020. A single contract has been drawn up for the amalgamation of the work streams which are the subject of these decisions.</w:t>
            </w:r>
          </w:p>
        </w:tc>
      </w:tr>
      <w:tr w:rsidR="00505CF6" w:rsidTr="00A31EFD">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505CF6" w:rsidRPr="00AD1DCC" w:rsidRDefault="00505CF6" w:rsidP="00A31EFD">
            <w:pPr>
              <w:pStyle w:val="Normal17"/>
              <w:rPr>
                <w:b/>
                <w:bCs/>
                <w:sz w:val="24"/>
                <w:szCs w:val="24"/>
              </w:rPr>
            </w:pPr>
            <w:r w:rsidRPr="00AD1DCC">
              <w:rPr>
                <w:b/>
                <w:bCs/>
                <w:sz w:val="24"/>
                <w:szCs w:val="24"/>
              </w:rPr>
              <w:lastRenderedPageBreak/>
              <w:t>Alternative options considered:</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505CF6" w:rsidRPr="00AD1DCC" w:rsidRDefault="002B3296" w:rsidP="00F55C64">
            <w:pPr>
              <w:rPr>
                <w:szCs w:val="24"/>
              </w:rPr>
            </w:pPr>
            <w:r w:rsidRPr="00126867">
              <w:rPr>
                <w:szCs w:val="24"/>
              </w:rPr>
              <w:t>None</w:t>
            </w:r>
          </w:p>
        </w:tc>
      </w:tr>
      <w:tr w:rsidR="00505CF6" w:rsidRPr="00C74FC0" w:rsidTr="00A31EFD">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505CF6" w:rsidRPr="00056F01" w:rsidRDefault="00505CF6" w:rsidP="00A31EFD">
            <w:pPr>
              <w:pStyle w:val="Normal17"/>
              <w:rPr>
                <w:b/>
                <w:bCs/>
                <w:sz w:val="24"/>
                <w:szCs w:val="24"/>
              </w:rPr>
            </w:pPr>
            <w:r w:rsidRPr="00056F01">
              <w:rPr>
                <w:b/>
                <w:bCs/>
                <w:sz w:val="24"/>
                <w:szCs w:val="24"/>
              </w:rPr>
              <w:t>Wards significantly affected</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505CF6" w:rsidRPr="00056F01" w:rsidRDefault="002B3296" w:rsidP="00F55C64">
            <w:pPr>
              <w:pStyle w:val="Normal17"/>
              <w:jc w:val="both"/>
              <w:rPr>
                <w:sz w:val="24"/>
                <w:szCs w:val="24"/>
              </w:rPr>
            </w:pPr>
            <w:r>
              <w:rPr>
                <w:sz w:val="24"/>
                <w:szCs w:val="24"/>
              </w:rPr>
              <w:t>None</w:t>
            </w:r>
          </w:p>
        </w:tc>
      </w:tr>
    </w:tbl>
    <w:p w:rsidR="00505CF6" w:rsidRDefault="00505CF6" w:rsidP="00505CF6">
      <w:pPr>
        <w:pStyle w:val="ListParagraph"/>
        <w:numPr>
          <w:ilvl w:val="0"/>
          <w:numId w:val="0"/>
        </w:numPr>
        <w:ind w:left="360"/>
      </w:pPr>
    </w:p>
    <w:p w:rsidR="00B365E3" w:rsidRDefault="00B365E3" w:rsidP="00B365E3">
      <w:pPr>
        <w:pStyle w:val="Heading1"/>
      </w:pPr>
      <w:r>
        <w:t>Financial issues</w:t>
      </w:r>
    </w:p>
    <w:p w:rsidR="00B365E3" w:rsidRDefault="00D35A7A" w:rsidP="00993F51">
      <w:pPr>
        <w:pStyle w:val="ListParagraph"/>
        <w:ind w:left="426" w:hanging="426"/>
      </w:pPr>
      <w:r>
        <w:t xml:space="preserve">The financial issues arising </w:t>
      </w:r>
      <w:r w:rsidR="00AD1DCC">
        <w:t>from the decision</w:t>
      </w:r>
      <w:r w:rsidR="00505CF6">
        <w:t>s</w:t>
      </w:r>
      <w:r w:rsidR="00AD1DCC">
        <w:t xml:space="preserve"> are </w:t>
      </w:r>
      <w:r>
        <w:t xml:space="preserve">set </w:t>
      </w:r>
      <w:r w:rsidRPr="00AB6DD5">
        <w:t xml:space="preserve">out in </w:t>
      </w:r>
      <w:r w:rsidR="00505CF6">
        <w:t xml:space="preserve">the published decisions notices and any supporting </w:t>
      </w:r>
      <w:r w:rsidR="00811BC4">
        <w:t>documents</w:t>
      </w:r>
      <w:r>
        <w:t>.</w:t>
      </w:r>
      <w:r w:rsidR="00AD1DCC">
        <w:t xml:space="preserve"> There are no other financial issues arising </w:t>
      </w:r>
      <w:r w:rsidR="00505CF6">
        <w:t xml:space="preserve">directly </w:t>
      </w:r>
      <w:r w:rsidR="00AD1DCC">
        <w:t>from this report.</w:t>
      </w:r>
    </w:p>
    <w:p w:rsidR="00B365E3" w:rsidRDefault="00B365E3" w:rsidP="00D35A7A">
      <w:pPr>
        <w:pStyle w:val="Heading1"/>
      </w:pPr>
      <w:r>
        <w:t>Legal issues</w:t>
      </w:r>
    </w:p>
    <w:p w:rsidR="00B365E3" w:rsidRDefault="00D35A7A" w:rsidP="00993F51">
      <w:pPr>
        <w:pStyle w:val="ListParagraph"/>
        <w:ind w:left="426" w:hanging="426"/>
      </w:pPr>
      <w:r>
        <w:t xml:space="preserve">The </w:t>
      </w:r>
      <w:r w:rsidR="00DC3B68">
        <w:t xml:space="preserve">urgency and </w:t>
      </w:r>
      <w:r>
        <w:t>emergency powers</w:t>
      </w:r>
      <w:r w:rsidR="00DB59F5">
        <w:t xml:space="preserve"> of the Head of Paid Service (Chief Executive)</w:t>
      </w:r>
      <w:r>
        <w:t xml:space="preserve"> are set out in </w:t>
      </w:r>
      <w:r w:rsidR="00AD1DCC">
        <w:t xml:space="preserve">Part 9.3 of </w:t>
      </w:r>
      <w:r>
        <w:t xml:space="preserve">the Constitution. </w:t>
      </w:r>
    </w:p>
    <w:p w:rsidR="00B12E70" w:rsidRDefault="00B12E70" w:rsidP="009B76B7">
      <w:pPr>
        <w:pStyle w:val="ListParagraph"/>
        <w:numPr>
          <w:ilvl w:val="0"/>
          <w:numId w:val="0"/>
        </w:numPr>
        <w:spacing w:after="0"/>
        <w:ind w:left="720"/>
      </w:pPr>
    </w:p>
    <w:p w:rsidR="00CB2FF8" w:rsidRPr="001356F1" w:rsidRDefault="00CB2FF8" w:rsidP="003F00F0">
      <w:pPr>
        <w:spacing w:after="0"/>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B12E70" w:rsidRPr="001356F1" w:rsidTr="0024047D">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B12E70" w:rsidRPr="001356F1" w:rsidRDefault="00B12E70" w:rsidP="0024047D">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B12E70" w:rsidRPr="001356F1" w:rsidRDefault="00B12E70" w:rsidP="0024047D">
            <w:r>
              <w:t>Andrew Brown</w:t>
            </w:r>
          </w:p>
        </w:tc>
      </w:tr>
      <w:tr w:rsidR="00B12E70" w:rsidRPr="001356F1" w:rsidTr="0024047D">
        <w:trPr>
          <w:cantSplit/>
          <w:trHeight w:val="396"/>
        </w:trPr>
        <w:tc>
          <w:tcPr>
            <w:tcW w:w="3969" w:type="dxa"/>
            <w:tcBorders>
              <w:top w:val="single" w:sz="8" w:space="0" w:color="000000"/>
              <w:left w:val="single" w:sz="8" w:space="0" w:color="000000"/>
              <w:bottom w:val="nil"/>
              <w:right w:val="nil"/>
            </w:tcBorders>
            <w:shd w:val="clear" w:color="auto" w:fill="auto"/>
          </w:tcPr>
          <w:p w:rsidR="00B12E70" w:rsidRPr="001356F1" w:rsidRDefault="00B12E70" w:rsidP="0024047D">
            <w:r w:rsidRPr="001356F1">
              <w:t>Job title</w:t>
            </w:r>
          </w:p>
        </w:tc>
        <w:tc>
          <w:tcPr>
            <w:tcW w:w="4962" w:type="dxa"/>
            <w:tcBorders>
              <w:top w:val="single" w:sz="8" w:space="0" w:color="000000"/>
              <w:left w:val="nil"/>
              <w:bottom w:val="nil"/>
              <w:right w:val="single" w:sz="8" w:space="0" w:color="000000"/>
            </w:tcBorders>
            <w:shd w:val="clear" w:color="auto" w:fill="auto"/>
          </w:tcPr>
          <w:p w:rsidR="00B12E70" w:rsidRPr="001356F1" w:rsidRDefault="00B12E70" w:rsidP="0024047D">
            <w:r>
              <w:t>Committee and Member Services Manager</w:t>
            </w:r>
          </w:p>
        </w:tc>
      </w:tr>
      <w:tr w:rsidR="00B12E70" w:rsidRPr="001356F1" w:rsidTr="0024047D">
        <w:trPr>
          <w:cantSplit/>
          <w:trHeight w:val="396"/>
        </w:trPr>
        <w:tc>
          <w:tcPr>
            <w:tcW w:w="3969" w:type="dxa"/>
            <w:tcBorders>
              <w:top w:val="nil"/>
              <w:left w:val="single" w:sz="8" w:space="0" w:color="000000"/>
              <w:bottom w:val="nil"/>
              <w:right w:val="nil"/>
            </w:tcBorders>
            <w:shd w:val="clear" w:color="auto" w:fill="auto"/>
          </w:tcPr>
          <w:p w:rsidR="00B12E70" w:rsidRPr="001356F1" w:rsidRDefault="00B12E70" w:rsidP="0024047D">
            <w:r w:rsidRPr="001356F1">
              <w:t>Service area or department</w:t>
            </w:r>
          </w:p>
        </w:tc>
        <w:tc>
          <w:tcPr>
            <w:tcW w:w="4962" w:type="dxa"/>
            <w:tcBorders>
              <w:top w:val="nil"/>
              <w:left w:val="nil"/>
              <w:bottom w:val="nil"/>
              <w:right w:val="single" w:sz="8" w:space="0" w:color="000000"/>
            </w:tcBorders>
            <w:shd w:val="clear" w:color="auto" w:fill="auto"/>
          </w:tcPr>
          <w:p w:rsidR="00B12E70" w:rsidRPr="001356F1" w:rsidRDefault="00B12E70" w:rsidP="0024047D">
            <w:r>
              <w:t>Law and Governance</w:t>
            </w:r>
          </w:p>
        </w:tc>
      </w:tr>
      <w:tr w:rsidR="00B12E70" w:rsidRPr="001356F1" w:rsidTr="0024047D">
        <w:trPr>
          <w:cantSplit/>
          <w:trHeight w:val="396"/>
        </w:trPr>
        <w:tc>
          <w:tcPr>
            <w:tcW w:w="3969" w:type="dxa"/>
            <w:tcBorders>
              <w:top w:val="nil"/>
              <w:left w:val="single" w:sz="8" w:space="0" w:color="000000"/>
              <w:bottom w:val="nil"/>
              <w:right w:val="nil"/>
            </w:tcBorders>
            <w:shd w:val="clear" w:color="auto" w:fill="auto"/>
          </w:tcPr>
          <w:p w:rsidR="00B12E70" w:rsidRPr="001356F1" w:rsidRDefault="00B12E70" w:rsidP="0024047D">
            <w:r w:rsidRPr="001356F1">
              <w:t xml:space="preserve">Telephone </w:t>
            </w:r>
          </w:p>
        </w:tc>
        <w:tc>
          <w:tcPr>
            <w:tcW w:w="4962" w:type="dxa"/>
            <w:tcBorders>
              <w:top w:val="nil"/>
              <w:left w:val="nil"/>
              <w:bottom w:val="nil"/>
              <w:right w:val="single" w:sz="8" w:space="0" w:color="000000"/>
            </w:tcBorders>
            <w:shd w:val="clear" w:color="auto" w:fill="auto"/>
          </w:tcPr>
          <w:p w:rsidR="00B12E70" w:rsidRPr="001356F1" w:rsidRDefault="00B12E70" w:rsidP="0024047D">
            <w:r>
              <w:t>01865 252230</w:t>
            </w:r>
          </w:p>
        </w:tc>
      </w:tr>
      <w:tr w:rsidR="00B12E70" w:rsidRPr="001356F1" w:rsidTr="0024047D">
        <w:trPr>
          <w:cantSplit/>
          <w:trHeight w:val="396"/>
        </w:trPr>
        <w:tc>
          <w:tcPr>
            <w:tcW w:w="3969" w:type="dxa"/>
            <w:tcBorders>
              <w:top w:val="nil"/>
              <w:left w:val="single" w:sz="8" w:space="0" w:color="000000"/>
              <w:bottom w:val="single" w:sz="8" w:space="0" w:color="000000"/>
              <w:right w:val="nil"/>
            </w:tcBorders>
            <w:shd w:val="clear" w:color="auto" w:fill="auto"/>
          </w:tcPr>
          <w:p w:rsidR="00B12E70" w:rsidRPr="001356F1" w:rsidRDefault="00B12E70" w:rsidP="0024047D">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B12E70" w:rsidRPr="001356F1" w:rsidRDefault="00B12E70" w:rsidP="0024047D">
            <w:pPr>
              <w:rPr>
                <w:rStyle w:val="Hyperlink"/>
                <w:color w:val="000000"/>
              </w:rPr>
            </w:pPr>
            <w:r>
              <w:rPr>
                <w:rStyle w:val="Hyperlink"/>
                <w:color w:val="000000"/>
              </w:rPr>
              <w:t>abrown2@oxford.gov.uk</w:t>
            </w:r>
          </w:p>
        </w:tc>
      </w:tr>
    </w:tbl>
    <w:p w:rsidR="00CB2FF8" w:rsidRDefault="00CB2FF8" w:rsidP="00CB2FF8">
      <w:pPr>
        <w:spacing w:after="0"/>
        <w:rPr>
          <w:rStyle w:val="Firstpagetablebol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CB2FF8" w:rsidRPr="001356F1" w:rsidTr="00B01B1E">
        <w:tc>
          <w:tcPr>
            <w:tcW w:w="8931" w:type="dxa"/>
            <w:tcBorders>
              <w:top w:val="single" w:sz="4" w:space="0" w:color="auto"/>
              <w:left w:val="single" w:sz="4" w:space="0" w:color="auto"/>
              <w:bottom w:val="single" w:sz="8" w:space="0" w:color="000000"/>
              <w:right w:val="single" w:sz="4" w:space="0" w:color="auto"/>
            </w:tcBorders>
            <w:shd w:val="clear" w:color="auto" w:fill="auto"/>
          </w:tcPr>
          <w:p w:rsidR="00CB2FF8" w:rsidRPr="001356F1" w:rsidRDefault="00CB2FF8" w:rsidP="00B01B1E">
            <w:r w:rsidRPr="001356F1">
              <w:rPr>
                <w:rStyle w:val="Firstpagetablebold"/>
              </w:rPr>
              <w:t>Background Papers: None</w:t>
            </w:r>
          </w:p>
        </w:tc>
      </w:tr>
    </w:tbl>
    <w:p w:rsidR="00CB2FF8" w:rsidRDefault="00CB2FF8" w:rsidP="00CB2FF8">
      <w:pPr>
        <w:spacing w:before="240" w:after="0"/>
        <w:rPr>
          <w:lang w:eastAsia="en-GB"/>
        </w:rPr>
      </w:pPr>
    </w:p>
    <w:sectPr w:rsidR="00CB2FF8" w:rsidSect="00D35A7A">
      <w:pgSz w:w="11907" w:h="16840" w:code="9"/>
      <w:pgMar w:top="1304" w:right="1304" w:bottom="1304" w:left="130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9D7" w:rsidRDefault="00AD19D7" w:rsidP="00BB4116">
      <w:r>
        <w:separator/>
      </w:r>
    </w:p>
    <w:p w:rsidR="00AD19D7" w:rsidRDefault="00AD19D7" w:rsidP="00BB4116"/>
  </w:endnote>
  <w:endnote w:type="continuationSeparator" w:id="0">
    <w:p w:rsidR="00AD19D7" w:rsidRDefault="00AD19D7" w:rsidP="00BB4116">
      <w:r>
        <w:continuationSeparator/>
      </w:r>
    </w:p>
    <w:p w:rsidR="00AD19D7" w:rsidRDefault="00AD19D7" w:rsidP="00BB41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9D7" w:rsidRDefault="00AD19D7" w:rsidP="00BB4116">
      <w:r>
        <w:separator/>
      </w:r>
    </w:p>
    <w:p w:rsidR="00AD19D7" w:rsidRDefault="00AD19D7" w:rsidP="00BB4116"/>
  </w:footnote>
  <w:footnote w:type="continuationSeparator" w:id="0">
    <w:p w:rsidR="00AD19D7" w:rsidRDefault="00AD19D7" w:rsidP="00BB4116">
      <w:r>
        <w:continuationSeparator/>
      </w:r>
    </w:p>
    <w:p w:rsidR="00AD19D7" w:rsidRDefault="00AD19D7" w:rsidP="00BB411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524390B"/>
    <w:multiLevelType w:val="hybridMultilevel"/>
    <w:tmpl w:val="7FDEDF4C"/>
    <w:lvl w:ilvl="0" w:tplc="FEDA9576">
      <w:start w:val="1"/>
      <w:numFmt w:val="decimal"/>
      <w:pStyle w:val="ListParagraph"/>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9CE4A1C"/>
    <w:multiLevelType w:val="hybridMultilevel"/>
    <w:tmpl w:val="065EBAC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426"/>
    <w:rsid w:val="00056F01"/>
    <w:rsid w:val="000C3011"/>
    <w:rsid w:val="000E7DA1"/>
    <w:rsid w:val="00126867"/>
    <w:rsid w:val="00180C5D"/>
    <w:rsid w:val="001D1097"/>
    <w:rsid w:val="001E130C"/>
    <w:rsid w:val="0026383C"/>
    <w:rsid w:val="00286CF6"/>
    <w:rsid w:val="002B3296"/>
    <w:rsid w:val="00347BAC"/>
    <w:rsid w:val="00347C6E"/>
    <w:rsid w:val="00371BAC"/>
    <w:rsid w:val="003C531A"/>
    <w:rsid w:val="003D56D2"/>
    <w:rsid w:val="003F00F0"/>
    <w:rsid w:val="0043307F"/>
    <w:rsid w:val="004B32E1"/>
    <w:rsid w:val="004C2AAE"/>
    <w:rsid w:val="004D29FE"/>
    <w:rsid w:val="005043A3"/>
    <w:rsid w:val="00505CF6"/>
    <w:rsid w:val="00560426"/>
    <w:rsid w:val="005C1B66"/>
    <w:rsid w:val="0061040F"/>
    <w:rsid w:val="00660A3B"/>
    <w:rsid w:val="00684B85"/>
    <w:rsid w:val="006B7E29"/>
    <w:rsid w:val="006E23EA"/>
    <w:rsid w:val="0076343A"/>
    <w:rsid w:val="007C397B"/>
    <w:rsid w:val="007D79E8"/>
    <w:rsid w:val="007F17FA"/>
    <w:rsid w:val="00811BC4"/>
    <w:rsid w:val="00821101"/>
    <w:rsid w:val="008420D1"/>
    <w:rsid w:val="008A2750"/>
    <w:rsid w:val="009327DF"/>
    <w:rsid w:val="0099330A"/>
    <w:rsid w:val="00993F51"/>
    <w:rsid w:val="009B76B7"/>
    <w:rsid w:val="009C0464"/>
    <w:rsid w:val="009C4B3B"/>
    <w:rsid w:val="00A21C38"/>
    <w:rsid w:val="00A31EFD"/>
    <w:rsid w:val="00A608BE"/>
    <w:rsid w:val="00AB5686"/>
    <w:rsid w:val="00AB6DD5"/>
    <w:rsid w:val="00AC22F7"/>
    <w:rsid w:val="00AD19D7"/>
    <w:rsid w:val="00AD1DCC"/>
    <w:rsid w:val="00B12E70"/>
    <w:rsid w:val="00B30803"/>
    <w:rsid w:val="00B365E3"/>
    <w:rsid w:val="00B431BE"/>
    <w:rsid w:val="00B51E4C"/>
    <w:rsid w:val="00B946D4"/>
    <w:rsid w:val="00BB4116"/>
    <w:rsid w:val="00BB5A0C"/>
    <w:rsid w:val="00BC313A"/>
    <w:rsid w:val="00BC4998"/>
    <w:rsid w:val="00BE11BE"/>
    <w:rsid w:val="00C1481D"/>
    <w:rsid w:val="00CB1D9E"/>
    <w:rsid w:val="00CB2FF8"/>
    <w:rsid w:val="00CC2D82"/>
    <w:rsid w:val="00CD377E"/>
    <w:rsid w:val="00CF05DA"/>
    <w:rsid w:val="00D23270"/>
    <w:rsid w:val="00D3048C"/>
    <w:rsid w:val="00D35A7A"/>
    <w:rsid w:val="00DB42E2"/>
    <w:rsid w:val="00DB59F5"/>
    <w:rsid w:val="00DC3B68"/>
    <w:rsid w:val="00E348EB"/>
    <w:rsid w:val="00ED0FD4"/>
    <w:rsid w:val="00EF4BF4"/>
    <w:rsid w:val="00F74AEA"/>
    <w:rsid w:val="00F84561"/>
    <w:rsid w:val="00F94AFA"/>
    <w:rsid w:val="00FF0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5:chartTrackingRefBased/>
  <w15:docId w15:val="{4B4E074A-310F-4DDB-8875-3D7E7B84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116"/>
    <w:pPr>
      <w:tabs>
        <w:tab w:val="left" w:pos="426"/>
      </w:tabs>
      <w:spacing w:after="120"/>
    </w:pPr>
    <w:rPr>
      <w:rFonts w:ascii="Arial" w:hAnsi="Arial"/>
      <w:sz w:val="24"/>
      <w:lang w:eastAsia="en-US"/>
    </w:rPr>
  </w:style>
  <w:style w:type="paragraph" w:styleId="Heading1">
    <w:name w:val="heading 1"/>
    <w:basedOn w:val="Normal"/>
    <w:next w:val="Normal"/>
    <w:qFormat/>
    <w:rsid w:val="00BB4116"/>
    <w:pPr>
      <w:spacing w:before="100" w:beforeAutospacing="1" w:after="100" w:afterAutospacing="1"/>
      <w:outlineLvl w:val="0"/>
    </w:pPr>
    <w:rPr>
      <w:rFonts w:eastAsia="Arial Unicode MS" w:cs="Arial"/>
      <w:b/>
      <w:szCs w:val="22"/>
    </w:rPr>
  </w:style>
  <w:style w:type="paragraph" w:styleId="Heading2">
    <w:name w:val="heading 2"/>
    <w:basedOn w:val="Normal"/>
    <w:next w:val="Normal"/>
    <w:qFormat/>
    <w:pPr>
      <w:keepNext/>
      <w:jc w:val="center"/>
      <w:outlineLvl w:val="1"/>
    </w:pPr>
    <w:rPr>
      <w:rFonts w:eastAsia="Arial Unicode MS"/>
      <w:b/>
    </w:rPr>
  </w:style>
  <w:style w:type="paragraph" w:styleId="Heading3">
    <w:name w:val="heading 3"/>
    <w:basedOn w:val="Normal"/>
    <w:next w:val="Normal"/>
    <w:qFormat/>
    <w:pPr>
      <w:keepNext/>
      <w:tabs>
        <w:tab w:val="left" w:pos="-720"/>
        <w:tab w:val="left" w:pos="720"/>
        <w:tab w:val="left" w:pos="1440"/>
      </w:tabs>
      <w:jc w:val="both"/>
      <w:outlineLvl w:val="2"/>
    </w:pPr>
    <w:rPr>
      <w:rFonts w:eastAsia="Arial Unicode MS"/>
      <w:b/>
    </w:rPr>
  </w:style>
  <w:style w:type="paragraph" w:styleId="Heading6">
    <w:name w:val="heading 6"/>
    <w:basedOn w:val="Normal"/>
    <w:next w:val="Normal"/>
    <w:link w:val="Heading6Char"/>
    <w:uiPriority w:val="9"/>
    <w:qFormat/>
    <w:rsid w:val="003D70BA"/>
    <w:pPr>
      <w:spacing w:before="240" w:after="60"/>
      <w:outlineLvl w:val="5"/>
    </w:pPr>
    <w:rPr>
      <w:rFonts w:ascii="Calibri" w:hAnsi="Calibri"/>
      <w:b/>
      <w:bCs/>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153"/>
        <w:tab w:val="right" w:pos="8306"/>
      </w:tabs>
      <w:jc w:val="both"/>
    </w:pPr>
    <w:rPr>
      <w:lang w:val="x-none"/>
    </w:rPr>
  </w:style>
  <w:style w:type="paragraph" w:customStyle="1" w:styleId="indent1">
    <w:name w:val="indent1"/>
    <w:basedOn w:val="Normal"/>
    <w:pPr>
      <w:tabs>
        <w:tab w:val="left" w:pos="720"/>
        <w:tab w:val="left" w:pos="1440"/>
      </w:tabs>
      <w:ind w:left="720" w:hanging="720"/>
      <w:jc w:val="both"/>
    </w:pPr>
  </w:style>
  <w:style w:type="character" w:styleId="FollowedHyperlink">
    <w:name w:val="FollowedHyperlink"/>
    <w:rPr>
      <w:color w:val="800080"/>
      <w:u w:val="single"/>
    </w:rPr>
  </w:style>
  <w:style w:type="paragraph" w:customStyle="1" w:styleId="DefaultText">
    <w:name w:val="Default Text"/>
    <w:basedOn w:val="Normal"/>
    <w:pPr>
      <w:jc w:val="both"/>
    </w:p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styleId="NormalIndent">
    <w:name w:val="Normal Indent"/>
    <w:basedOn w:val="Normal"/>
    <w:pPr>
      <w:spacing w:after="240"/>
      <w:ind w:left="720"/>
      <w:jc w:val="both"/>
    </w:pPr>
    <w:rPr>
      <w:sz w:val="22"/>
    </w:rPr>
  </w:style>
  <w:style w:type="paragraph" w:styleId="Title">
    <w:name w:val="Title"/>
    <w:basedOn w:val="Normal"/>
    <w:qFormat/>
    <w:pPr>
      <w:spacing w:after="0"/>
      <w:jc w:val="center"/>
      <w:outlineLvl w:val="0"/>
    </w:pPr>
    <w:rPr>
      <w:b/>
    </w:rPr>
  </w:style>
  <w:style w:type="paragraph" w:styleId="BodyTextIndent">
    <w:name w:val="Body Text Indent"/>
    <w:basedOn w:val="Normal"/>
    <w:pPr>
      <w:ind w:left="2793" w:hanging="2793"/>
    </w:pPr>
    <w:rPr>
      <w:rFonts w:cs="Arial"/>
      <w:b/>
      <w:bCs/>
      <w:szCs w:val="24"/>
    </w:rPr>
  </w:style>
  <w:style w:type="table" w:styleId="TableGrid">
    <w:name w:val="Table Grid"/>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D0673F"/>
    <w:rPr>
      <w:sz w:val="20"/>
      <w:lang w:val="x-none"/>
    </w:rPr>
  </w:style>
  <w:style w:type="character" w:customStyle="1" w:styleId="FootnoteTextChar">
    <w:name w:val="Footnote Text Char"/>
    <w:link w:val="FootnoteText"/>
    <w:semiHidden/>
    <w:rsid w:val="00D0673F"/>
    <w:rPr>
      <w:rFonts w:ascii="Arial" w:hAnsi="Arial"/>
      <w:lang w:eastAsia="en-US"/>
    </w:rPr>
  </w:style>
  <w:style w:type="character" w:customStyle="1" w:styleId="HeaderChar">
    <w:name w:val="Header Char"/>
    <w:link w:val="Header"/>
    <w:rsid w:val="00D0673F"/>
    <w:rPr>
      <w:rFonts w:ascii="Arial" w:hAnsi="Arial"/>
      <w:sz w:val="24"/>
      <w:lang w:eastAsia="en-US"/>
    </w:rPr>
  </w:style>
  <w:style w:type="character" w:styleId="FootnoteReference">
    <w:name w:val="footnote reference"/>
    <w:semiHidden/>
    <w:unhideWhenUsed/>
    <w:rsid w:val="00D0673F"/>
    <w:rPr>
      <w:vertAlign w:val="superscript"/>
    </w:rPr>
  </w:style>
  <w:style w:type="character" w:customStyle="1" w:styleId="FooterChar">
    <w:name w:val="Footer Char"/>
    <w:link w:val="Footer"/>
    <w:uiPriority w:val="99"/>
    <w:rsid w:val="00D0673F"/>
    <w:rPr>
      <w:rFonts w:ascii="Arial" w:hAnsi="Arial"/>
      <w:sz w:val="24"/>
      <w:lang w:eastAsia="en-US"/>
    </w:rPr>
  </w:style>
  <w:style w:type="paragraph" w:styleId="NormalWeb">
    <w:name w:val="Normal (Web)"/>
    <w:basedOn w:val="Normal"/>
    <w:semiHidden/>
    <w:unhideWhenUsed/>
    <w:rsid w:val="003D70BA"/>
    <w:pPr>
      <w:spacing w:before="100" w:beforeAutospacing="1" w:after="100" w:afterAutospacing="1"/>
    </w:pPr>
    <w:rPr>
      <w:rFonts w:ascii="Arial Unicode MS" w:eastAsia="Arial Unicode MS" w:hAnsi="Arial Unicode MS" w:cs="Arial Unicode MS"/>
      <w:szCs w:val="24"/>
    </w:rPr>
  </w:style>
  <w:style w:type="character" w:customStyle="1" w:styleId="Heading6Char">
    <w:name w:val="Heading 6 Char"/>
    <w:link w:val="Heading6"/>
    <w:uiPriority w:val="9"/>
    <w:semiHidden/>
    <w:rsid w:val="003D70BA"/>
    <w:rPr>
      <w:rFonts w:ascii="Calibri" w:eastAsia="Times New Roman" w:hAnsi="Calibri" w:cs="Times New Roman"/>
      <w:b/>
      <w:bCs/>
      <w:sz w:val="22"/>
      <w:szCs w:val="22"/>
      <w:lang w:eastAsia="en-US"/>
    </w:rPr>
  </w:style>
  <w:style w:type="paragraph" w:customStyle="1" w:styleId="Normal1">
    <w:name w:val="Normal_1"/>
    <w:rsid w:val="00561E4E"/>
    <w:pPr>
      <w:overflowPunct w:val="0"/>
      <w:autoSpaceDE w:val="0"/>
      <w:autoSpaceDN w:val="0"/>
      <w:adjustRightInd w:val="0"/>
      <w:textAlignment w:val="baseline"/>
    </w:pPr>
    <w:rPr>
      <w:rFonts w:ascii="Arial" w:hAnsi="Arial"/>
      <w:sz w:val="22"/>
      <w:lang w:eastAsia="en-US"/>
    </w:rPr>
  </w:style>
  <w:style w:type="paragraph" w:customStyle="1" w:styleId="TableParagraph">
    <w:name w:val="Table Paragraph"/>
    <w:basedOn w:val="Normal"/>
    <w:uiPriority w:val="1"/>
    <w:qFormat/>
    <w:pPr>
      <w:widowControl w:val="0"/>
      <w:autoSpaceDE w:val="0"/>
      <w:autoSpaceDN w:val="0"/>
      <w:ind w:left="105"/>
    </w:pPr>
    <w:rPr>
      <w:rFonts w:eastAsia="Arial" w:cs="Arial"/>
      <w:sz w:val="22"/>
      <w:szCs w:val="22"/>
      <w:lang w:bidi="en-GB"/>
    </w:rPr>
  </w:style>
  <w:style w:type="paragraph" w:styleId="ListParagraph">
    <w:name w:val="List Paragraph"/>
    <w:basedOn w:val="Normal"/>
    <w:link w:val="ListParagraphChar"/>
    <w:uiPriority w:val="34"/>
    <w:qFormat/>
    <w:rsid w:val="00BB4116"/>
    <w:pPr>
      <w:numPr>
        <w:numId w:val="2"/>
      </w:numPr>
    </w:pPr>
  </w:style>
  <w:style w:type="paragraph" w:customStyle="1" w:styleId="Normal2">
    <w:name w:val="Normal_2"/>
    <w:rsid w:val="00561E4E"/>
    <w:pPr>
      <w:overflowPunct w:val="0"/>
      <w:autoSpaceDE w:val="0"/>
      <w:autoSpaceDN w:val="0"/>
      <w:adjustRightInd w:val="0"/>
      <w:textAlignment w:val="baseline"/>
    </w:pPr>
    <w:rPr>
      <w:rFonts w:ascii="Arial" w:hAnsi="Arial"/>
      <w:sz w:val="22"/>
      <w:lang w:eastAsia="en-US"/>
    </w:rPr>
  </w:style>
  <w:style w:type="paragraph" w:customStyle="1" w:styleId="Normal3">
    <w:name w:val="Normal_3"/>
    <w:rsid w:val="00561E4E"/>
    <w:pPr>
      <w:overflowPunct w:val="0"/>
      <w:autoSpaceDE w:val="0"/>
      <w:autoSpaceDN w:val="0"/>
      <w:adjustRightInd w:val="0"/>
      <w:textAlignment w:val="baseline"/>
    </w:pPr>
    <w:rPr>
      <w:rFonts w:ascii="Arial" w:hAnsi="Arial"/>
      <w:sz w:val="22"/>
      <w:lang w:eastAsia="en-US"/>
    </w:rPr>
  </w:style>
  <w:style w:type="paragraph" w:customStyle="1" w:styleId="Normal4">
    <w:name w:val="Normal_4"/>
    <w:rsid w:val="00561E4E"/>
    <w:pPr>
      <w:overflowPunct w:val="0"/>
      <w:autoSpaceDE w:val="0"/>
      <w:autoSpaceDN w:val="0"/>
      <w:adjustRightInd w:val="0"/>
      <w:textAlignment w:val="baseline"/>
    </w:pPr>
    <w:rPr>
      <w:rFonts w:ascii="Arial" w:hAnsi="Arial"/>
      <w:sz w:val="22"/>
      <w:lang w:eastAsia="en-US"/>
    </w:rPr>
  </w:style>
  <w:style w:type="paragraph" w:customStyle="1" w:styleId="Normal5">
    <w:name w:val="Normal_5"/>
    <w:rsid w:val="00561E4E"/>
    <w:pPr>
      <w:overflowPunct w:val="0"/>
      <w:autoSpaceDE w:val="0"/>
      <w:autoSpaceDN w:val="0"/>
      <w:adjustRightInd w:val="0"/>
      <w:textAlignment w:val="baseline"/>
    </w:pPr>
    <w:rPr>
      <w:rFonts w:ascii="Arial" w:hAnsi="Arial"/>
      <w:sz w:val="22"/>
      <w:lang w:eastAsia="en-US"/>
    </w:rPr>
  </w:style>
  <w:style w:type="paragraph" w:customStyle="1" w:styleId="Normal6">
    <w:name w:val="Normal_6"/>
    <w:rsid w:val="00561E4E"/>
    <w:pPr>
      <w:overflowPunct w:val="0"/>
      <w:autoSpaceDE w:val="0"/>
      <w:autoSpaceDN w:val="0"/>
      <w:adjustRightInd w:val="0"/>
      <w:textAlignment w:val="baseline"/>
    </w:pPr>
    <w:rPr>
      <w:rFonts w:ascii="Arial" w:hAnsi="Arial"/>
      <w:sz w:val="22"/>
      <w:lang w:eastAsia="en-US"/>
    </w:rPr>
  </w:style>
  <w:style w:type="paragraph" w:customStyle="1" w:styleId="Normal7">
    <w:name w:val="Normal_7"/>
    <w:rsid w:val="00561E4E"/>
    <w:pPr>
      <w:overflowPunct w:val="0"/>
      <w:autoSpaceDE w:val="0"/>
      <w:autoSpaceDN w:val="0"/>
      <w:adjustRightInd w:val="0"/>
      <w:textAlignment w:val="baseline"/>
    </w:pPr>
    <w:rPr>
      <w:rFonts w:ascii="Arial" w:hAnsi="Arial"/>
      <w:sz w:val="22"/>
      <w:lang w:eastAsia="en-US"/>
    </w:rPr>
  </w:style>
  <w:style w:type="paragraph" w:customStyle="1" w:styleId="Normal8">
    <w:name w:val="Normal_8"/>
    <w:rsid w:val="00561E4E"/>
    <w:pPr>
      <w:overflowPunct w:val="0"/>
      <w:autoSpaceDE w:val="0"/>
      <w:autoSpaceDN w:val="0"/>
      <w:adjustRightInd w:val="0"/>
      <w:textAlignment w:val="baseline"/>
    </w:pPr>
    <w:rPr>
      <w:rFonts w:ascii="Arial" w:hAnsi="Arial"/>
      <w:sz w:val="22"/>
      <w:lang w:eastAsia="en-US"/>
    </w:rPr>
  </w:style>
  <w:style w:type="paragraph" w:customStyle="1" w:styleId="Normal9">
    <w:name w:val="Normal_9"/>
    <w:rsid w:val="00561E4E"/>
    <w:pPr>
      <w:overflowPunct w:val="0"/>
      <w:autoSpaceDE w:val="0"/>
      <w:autoSpaceDN w:val="0"/>
      <w:adjustRightInd w:val="0"/>
      <w:textAlignment w:val="baseline"/>
    </w:pPr>
    <w:rPr>
      <w:rFonts w:ascii="Arial" w:hAnsi="Arial"/>
      <w:sz w:val="22"/>
      <w:lang w:eastAsia="en-US"/>
    </w:rPr>
  </w:style>
  <w:style w:type="paragraph" w:customStyle="1" w:styleId="Normal10">
    <w:name w:val="Normal_10"/>
    <w:rsid w:val="00561E4E"/>
    <w:pPr>
      <w:overflowPunct w:val="0"/>
      <w:autoSpaceDE w:val="0"/>
      <w:autoSpaceDN w:val="0"/>
      <w:adjustRightInd w:val="0"/>
      <w:textAlignment w:val="baseline"/>
    </w:pPr>
    <w:rPr>
      <w:rFonts w:ascii="Arial" w:hAnsi="Arial"/>
      <w:sz w:val="22"/>
      <w:lang w:eastAsia="en-US"/>
    </w:rPr>
  </w:style>
  <w:style w:type="paragraph" w:customStyle="1" w:styleId="Normal11">
    <w:name w:val="Normal_11"/>
    <w:rsid w:val="00561E4E"/>
    <w:pPr>
      <w:overflowPunct w:val="0"/>
      <w:autoSpaceDE w:val="0"/>
      <w:autoSpaceDN w:val="0"/>
      <w:adjustRightInd w:val="0"/>
      <w:textAlignment w:val="baseline"/>
    </w:pPr>
    <w:rPr>
      <w:rFonts w:ascii="Arial" w:hAnsi="Arial"/>
      <w:sz w:val="22"/>
      <w:lang w:eastAsia="en-US"/>
    </w:rPr>
  </w:style>
  <w:style w:type="paragraph" w:customStyle="1" w:styleId="Normal12">
    <w:name w:val="Normal_12"/>
    <w:rsid w:val="00561E4E"/>
    <w:pPr>
      <w:overflowPunct w:val="0"/>
      <w:autoSpaceDE w:val="0"/>
      <w:autoSpaceDN w:val="0"/>
      <w:adjustRightInd w:val="0"/>
      <w:textAlignment w:val="baseline"/>
    </w:pPr>
    <w:rPr>
      <w:rFonts w:ascii="Arial" w:hAnsi="Arial"/>
      <w:sz w:val="22"/>
      <w:lang w:eastAsia="en-US"/>
    </w:rPr>
  </w:style>
  <w:style w:type="character" w:customStyle="1" w:styleId="spelle">
    <w:name w:val="spelle"/>
    <w:basedOn w:val="DefaultParagraphFont"/>
    <w:rsid w:val="00DB42E2"/>
  </w:style>
  <w:style w:type="character" w:customStyle="1" w:styleId="Firstpagetablebold">
    <w:name w:val="First page table: bold"/>
    <w:qFormat/>
    <w:rsid w:val="00BB4116"/>
    <w:rPr>
      <w:rFonts w:ascii="Arial" w:hAnsi="Arial" w:cs="Arial" w:hint="default"/>
      <w:b/>
      <w:bCs w:val="0"/>
      <w:sz w:val="24"/>
    </w:rPr>
  </w:style>
  <w:style w:type="character" w:customStyle="1" w:styleId="ListParagraphChar">
    <w:name w:val="List Paragraph Char"/>
    <w:link w:val="ListParagraph"/>
    <w:uiPriority w:val="34"/>
    <w:locked/>
    <w:rsid w:val="00BB4116"/>
    <w:rPr>
      <w:rFonts w:ascii="Arial" w:hAnsi="Arial"/>
      <w:sz w:val="24"/>
      <w:lang w:eastAsia="en-US"/>
    </w:rPr>
  </w:style>
  <w:style w:type="numbering" w:customStyle="1" w:styleId="StyleNumberedLeft0cmHanging075cm">
    <w:name w:val="Style Numbered Left:  0 cm Hanging:  0.75 cm"/>
    <w:rsid w:val="00BB4116"/>
    <w:pPr>
      <w:numPr>
        <w:numId w:val="1"/>
      </w:numPr>
    </w:pPr>
  </w:style>
  <w:style w:type="paragraph" w:customStyle="1" w:styleId="Normal14">
    <w:name w:val="Normal_14"/>
    <w:qFormat/>
    <w:rsid w:val="005C1B66"/>
    <w:pPr>
      <w:overflowPunct w:val="0"/>
      <w:autoSpaceDE w:val="0"/>
      <w:autoSpaceDN w:val="0"/>
      <w:adjustRightInd w:val="0"/>
      <w:textAlignment w:val="baseline"/>
    </w:pPr>
    <w:rPr>
      <w:rFonts w:ascii="Arial" w:hAnsi="Arial"/>
      <w:sz w:val="22"/>
      <w:lang w:eastAsia="en-US"/>
    </w:rPr>
  </w:style>
  <w:style w:type="paragraph" w:customStyle="1" w:styleId="Normal15">
    <w:name w:val="Normal_15"/>
    <w:qFormat/>
    <w:rsid w:val="005C1B66"/>
    <w:pPr>
      <w:overflowPunct w:val="0"/>
      <w:autoSpaceDE w:val="0"/>
      <w:autoSpaceDN w:val="0"/>
      <w:adjustRightInd w:val="0"/>
      <w:textAlignment w:val="baseline"/>
    </w:pPr>
    <w:rPr>
      <w:rFonts w:ascii="Arial" w:hAnsi="Arial"/>
      <w:sz w:val="22"/>
      <w:lang w:eastAsia="en-US"/>
    </w:rPr>
  </w:style>
  <w:style w:type="paragraph" w:customStyle="1" w:styleId="Normal16">
    <w:name w:val="Normal_16"/>
    <w:qFormat/>
    <w:rsid w:val="005C1B66"/>
    <w:pPr>
      <w:overflowPunct w:val="0"/>
      <w:autoSpaceDE w:val="0"/>
      <w:autoSpaceDN w:val="0"/>
      <w:adjustRightInd w:val="0"/>
      <w:textAlignment w:val="baseline"/>
    </w:pPr>
    <w:rPr>
      <w:rFonts w:ascii="Arial" w:hAnsi="Arial"/>
      <w:sz w:val="22"/>
      <w:lang w:eastAsia="en-US"/>
    </w:rPr>
  </w:style>
  <w:style w:type="paragraph" w:customStyle="1" w:styleId="Normal17">
    <w:name w:val="Normal_17"/>
    <w:qFormat/>
    <w:rsid w:val="00CC2D82"/>
    <w:pPr>
      <w:overflowPunct w:val="0"/>
      <w:autoSpaceDE w:val="0"/>
      <w:autoSpaceDN w:val="0"/>
      <w:adjustRightInd w:val="0"/>
      <w:textAlignment w:val="baseline"/>
    </w:pPr>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19332">
      <w:bodyDiv w:val="1"/>
      <w:marLeft w:val="0"/>
      <w:marRight w:val="0"/>
      <w:marTop w:val="0"/>
      <w:marBottom w:val="0"/>
      <w:divBdr>
        <w:top w:val="none" w:sz="0" w:space="0" w:color="auto"/>
        <w:left w:val="none" w:sz="0" w:space="0" w:color="auto"/>
        <w:bottom w:val="none" w:sz="0" w:space="0" w:color="auto"/>
        <w:right w:val="none" w:sz="0" w:space="0" w:color="auto"/>
      </w:divBdr>
    </w:div>
    <w:div w:id="300964134">
      <w:bodyDiv w:val="1"/>
      <w:marLeft w:val="0"/>
      <w:marRight w:val="0"/>
      <w:marTop w:val="0"/>
      <w:marBottom w:val="0"/>
      <w:divBdr>
        <w:top w:val="none" w:sz="0" w:space="0" w:color="auto"/>
        <w:left w:val="none" w:sz="0" w:space="0" w:color="auto"/>
        <w:bottom w:val="none" w:sz="0" w:space="0" w:color="auto"/>
        <w:right w:val="none" w:sz="0" w:space="0" w:color="auto"/>
      </w:divBdr>
    </w:div>
    <w:div w:id="767310755">
      <w:bodyDiv w:val="1"/>
      <w:marLeft w:val="0"/>
      <w:marRight w:val="0"/>
      <w:marTop w:val="0"/>
      <w:marBottom w:val="0"/>
      <w:divBdr>
        <w:top w:val="none" w:sz="0" w:space="0" w:color="auto"/>
        <w:left w:val="none" w:sz="0" w:space="0" w:color="auto"/>
        <w:bottom w:val="none" w:sz="0" w:space="0" w:color="auto"/>
        <w:right w:val="none" w:sz="0" w:space="0" w:color="auto"/>
      </w:divBdr>
    </w:div>
    <w:div w:id="797911809">
      <w:bodyDiv w:val="1"/>
      <w:marLeft w:val="0"/>
      <w:marRight w:val="0"/>
      <w:marTop w:val="0"/>
      <w:marBottom w:val="0"/>
      <w:divBdr>
        <w:top w:val="none" w:sz="0" w:space="0" w:color="auto"/>
        <w:left w:val="none" w:sz="0" w:space="0" w:color="auto"/>
        <w:bottom w:val="none" w:sz="0" w:space="0" w:color="auto"/>
        <w:right w:val="none" w:sz="0" w:space="0" w:color="auto"/>
      </w:divBdr>
    </w:div>
    <w:div w:id="956066716">
      <w:bodyDiv w:val="1"/>
      <w:marLeft w:val="0"/>
      <w:marRight w:val="0"/>
      <w:marTop w:val="0"/>
      <w:marBottom w:val="0"/>
      <w:divBdr>
        <w:top w:val="none" w:sz="0" w:space="0" w:color="auto"/>
        <w:left w:val="none" w:sz="0" w:space="0" w:color="auto"/>
        <w:bottom w:val="none" w:sz="0" w:space="0" w:color="auto"/>
        <w:right w:val="none" w:sz="0" w:space="0" w:color="auto"/>
      </w:divBdr>
    </w:div>
    <w:div w:id="1133866480">
      <w:bodyDiv w:val="1"/>
      <w:marLeft w:val="0"/>
      <w:marRight w:val="0"/>
      <w:marTop w:val="0"/>
      <w:marBottom w:val="0"/>
      <w:divBdr>
        <w:top w:val="none" w:sz="0" w:space="0" w:color="auto"/>
        <w:left w:val="none" w:sz="0" w:space="0" w:color="auto"/>
        <w:bottom w:val="none" w:sz="0" w:space="0" w:color="auto"/>
        <w:right w:val="none" w:sz="0" w:space="0" w:color="auto"/>
      </w:divBdr>
    </w:div>
    <w:div w:id="1149980022">
      <w:bodyDiv w:val="1"/>
      <w:marLeft w:val="0"/>
      <w:marRight w:val="0"/>
      <w:marTop w:val="0"/>
      <w:marBottom w:val="0"/>
      <w:divBdr>
        <w:top w:val="none" w:sz="0" w:space="0" w:color="auto"/>
        <w:left w:val="none" w:sz="0" w:space="0" w:color="auto"/>
        <w:bottom w:val="none" w:sz="0" w:space="0" w:color="auto"/>
        <w:right w:val="none" w:sz="0" w:space="0" w:color="auto"/>
      </w:divBdr>
    </w:div>
    <w:div w:id="1154688582">
      <w:bodyDiv w:val="1"/>
      <w:marLeft w:val="0"/>
      <w:marRight w:val="0"/>
      <w:marTop w:val="0"/>
      <w:marBottom w:val="0"/>
      <w:divBdr>
        <w:top w:val="none" w:sz="0" w:space="0" w:color="auto"/>
        <w:left w:val="none" w:sz="0" w:space="0" w:color="auto"/>
        <w:bottom w:val="none" w:sz="0" w:space="0" w:color="auto"/>
        <w:right w:val="none" w:sz="0" w:space="0" w:color="auto"/>
      </w:divBdr>
    </w:div>
    <w:div w:id="1229613640">
      <w:bodyDiv w:val="1"/>
      <w:marLeft w:val="0"/>
      <w:marRight w:val="0"/>
      <w:marTop w:val="0"/>
      <w:marBottom w:val="0"/>
      <w:divBdr>
        <w:top w:val="none" w:sz="0" w:space="0" w:color="auto"/>
        <w:left w:val="none" w:sz="0" w:space="0" w:color="auto"/>
        <w:bottom w:val="none" w:sz="0" w:space="0" w:color="auto"/>
        <w:right w:val="none" w:sz="0" w:space="0" w:color="auto"/>
      </w:divBdr>
    </w:div>
    <w:div w:id="1230459725">
      <w:bodyDiv w:val="1"/>
      <w:marLeft w:val="0"/>
      <w:marRight w:val="0"/>
      <w:marTop w:val="0"/>
      <w:marBottom w:val="0"/>
      <w:divBdr>
        <w:top w:val="none" w:sz="0" w:space="0" w:color="auto"/>
        <w:left w:val="none" w:sz="0" w:space="0" w:color="auto"/>
        <w:bottom w:val="none" w:sz="0" w:space="0" w:color="auto"/>
        <w:right w:val="none" w:sz="0" w:space="0" w:color="auto"/>
      </w:divBdr>
    </w:div>
    <w:div w:id="1465199682">
      <w:bodyDiv w:val="1"/>
      <w:marLeft w:val="0"/>
      <w:marRight w:val="0"/>
      <w:marTop w:val="0"/>
      <w:marBottom w:val="0"/>
      <w:divBdr>
        <w:top w:val="none" w:sz="0" w:space="0" w:color="auto"/>
        <w:left w:val="none" w:sz="0" w:space="0" w:color="auto"/>
        <w:bottom w:val="none" w:sz="0" w:space="0" w:color="auto"/>
        <w:right w:val="none" w:sz="0" w:space="0" w:color="auto"/>
      </w:divBdr>
    </w:div>
    <w:div w:id="1599096330">
      <w:bodyDiv w:val="1"/>
      <w:marLeft w:val="0"/>
      <w:marRight w:val="0"/>
      <w:marTop w:val="0"/>
      <w:marBottom w:val="0"/>
      <w:divBdr>
        <w:top w:val="none" w:sz="0" w:space="0" w:color="auto"/>
        <w:left w:val="none" w:sz="0" w:space="0" w:color="auto"/>
        <w:bottom w:val="none" w:sz="0" w:space="0" w:color="auto"/>
        <w:right w:val="none" w:sz="0" w:space="0" w:color="auto"/>
      </w:divBdr>
    </w:div>
    <w:div w:id="1668508668">
      <w:bodyDiv w:val="1"/>
      <w:marLeft w:val="0"/>
      <w:marRight w:val="0"/>
      <w:marTop w:val="0"/>
      <w:marBottom w:val="0"/>
      <w:divBdr>
        <w:top w:val="none" w:sz="0" w:space="0" w:color="auto"/>
        <w:left w:val="none" w:sz="0" w:space="0" w:color="auto"/>
        <w:bottom w:val="none" w:sz="0" w:space="0" w:color="auto"/>
        <w:right w:val="none" w:sz="0" w:space="0" w:color="auto"/>
      </w:divBdr>
    </w:div>
    <w:div w:id="1760565403">
      <w:bodyDiv w:val="1"/>
      <w:marLeft w:val="0"/>
      <w:marRight w:val="0"/>
      <w:marTop w:val="0"/>
      <w:marBottom w:val="0"/>
      <w:divBdr>
        <w:top w:val="none" w:sz="0" w:space="0" w:color="auto"/>
        <w:left w:val="none" w:sz="0" w:space="0" w:color="auto"/>
        <w:bottom w:val="none" w:sz="0" w:space="0" w:color="auto"/>
        <w:right w:val="none" w:sz="0" w:space="0" w:color="auto"/>
      </w:divBdr>
    </w:div>
    <w:div w:id="2019889305">
      <w:bodyDiv w:val="1"/>
      <w:marLeft w:val="0"/>
      <w:marRight w:val="0"/>
      <w:marTop w:val="0"/>
      <w:marBottom w:val="0"/>
      <w:divBdr>
        <w:top w:val="none" w:sz="0" w:space="0" w:color="auto"/>
        <w:left w:val="none" w:sz="0" w:space="0" w:color="auto"/>
        <w:bottom w:val="none" w:sz="0" w:space="0" w:color="auto"/>
        <w:right w:val="none" w:sz="0" w:space="0" w:color="auto"/>
      </w:divBdr>
    </w:div>
    <w:div w:id="20428226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insideocc/styleguide/logos/occ_blk.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67BCF-5474-42C7-91EC-2C7D56476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B5E7BEC2</Template>
  <TotalTime>27</TotalTime>
  <Pages>4</Pages>
  <Words>1123</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Forward Plan, Test decision digest 2020 Decisions Digest Document 01/05/2020</vt:lpstr>
    </vt:vector>
  </TitlesOfParts>
  <Company/>
  <LinksUpToDate>false</LinksUpToDate>
  <CharactersWithSpaces>6951</CharactersWithSpaces>
  <SharedDoc>false</SharedDoc>
  <HLinks>
    <vt:vector size="6" baseType="variant">
      <vt:variant>
        <vt:i4>2687043</vt:i4>
      </vt:variant>
      <vt:variant>
        <vt:i4>-1</vt:i4>
      </vt:variant>
      <vt:variant>
        <vt:i4>1025</vt:i4>
      </vt:variant>
      <vt:variant>
        <vt:i4>1</vt:i4>
      </vt:variant>
      <vt:variant>
        <vt:lpwstr>http://insideocc/styleguide/logos/occ_blk.jpg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Forward Plan, Test decision digest 2020 Decisions Digest Document 01/05/2020</dc:title>
  <dc:subject/>
  <dc:creator>Oxford City Council</dc:creator>
  <cp:keywords>Council meetings;Government, politics and public administration; Local government; Decision making; Council meetings;</cp:keywords>
  <dc:description/>
  <cp:lastModifiedBy>MITCHELL John</cp:lastModifiedBy>
  <cp:revision>6</cp:revision>
  <cp:lastPrinted>2015-07-24T10:00:00Z</cp:lastPrinted>
  <dcterms:created xsi:type="dcterms:W3CDTF">2021-01-04T14:33:00Z</dcterms:created>
  <dcterms:modified xsi:type="dcterms:W3CDTF">2021-01-08T13:30:00Z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Forward Plan</vt:lpwstr>
  </property>
  <property fmtid="{D5CDD505-2E9C-101B-9397-08002B2CF9AE}" pid="3" name="EndValidDate">
    <vt:lpwstr>31 August 2020</vt:lpwstr>
  </property>
  <property fmtid="{D5CDD505-2E9C-101B-9397-08002B2CF9AE}" pid="4" name="FIELD_DIRECTOR_NAMED">
    <vt:lpwstr>FIELD_DIRECTOR_NAMED</vt:lpwstr>
  </property>
  <property fmtid="{D5CDD505-2E9C-101B-9397-08002B2CF9AE}" pid="5" name="Index_Issue-Id_Department_Title_Decision">
    <vt:lpwstr> </vt:lpwstr>
  </property>
  <property fmtid="{D5CDD505-2E9C-101B-9397-08002B2CF9AE}" pid="6" name="MeetingDate">
    <vt:lpwstr>MeetingDate</vt:lpwstr>
  </property>
  <property fmtid="{D5CDD505-2E9C-101B-9397-08002B2CF9AE}" pid="7" name="MeetingId">
    <vt:lpwstr>MeetingId</vt:lpwstr>
  </property>
  <property fmtid="{D5CDD505-2E9C-101B-9397-08002B2CF9AE}" pid="8" name="MeetingTime">
    <vt:lpwstr>MeetingTime</vt:lpwstr>
  </property>
  <property fmtid="{D5CDD505-2E9C-101B-9397-08002B2CF9AE}" pid="9" name="MembersPresentListShort">
    <vt:lpwstr>MembersPresentListShort</vt:lpwstr>
  </property>
  <property fmtid="{D5CDD505-2E9C-101B-9397-08002B2CF9AE}" pid="10" name="StartValidDate">
    <vt:lpwstr>1 May 2020</vt:lpwstr>
  </property>
</Properties>
</file>